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137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0564056"/>
            <wp:effectExtent l="0" t="0" r="3175" b="8890"/>
            <wp:docPr id="1" name="Рисунок 1" descr="C:\Users\Керим\Downloads\4c741975-89fa-4e52-bc90-64a49c89a9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рим\Downloads\4c741975-89fa-4e52-bc90-64a49c89a939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социализации детей дошкольного возраста, не посещающих образовательные организации;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помощи родителям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(законным представителям)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5-7 лет, не посещающих образовательные организации, в обеспечении равных стартовых возможностей при поступлении в школу;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информирование родителей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(законных представителей)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7AA" w:rsidRPr="00023234" w:rsidRDefault="00B137AA" w:rsidP="00B1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Организация деятельности </w:t>
      </w:r>
      <w:r w:rsidRPr="00023234">
        <w:rPr>
          <w:rFonts w:ascii="Times New Roman" w:eastAsia="Calibri" w:hAnsi="Times New Roman" w:cs="Times New Roman"/>
          <w:b/>
          <w:sz w:val="28"/>
          <w:szCs w:val="28"/>
        </w:rPr>
        <w:t>консультационного центра</w:t>
      </w:r>
    </w:p>
    <w:p w:rsidR="00B137AA" w:rsidRPr="00A13F9C" w:rsidRDefault="00B137AA" w:rsidP="00B13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3.1. 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на базе образовательной организации на основании приказа руководителя образовательной организации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Общее руководство работой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руководителя образовательной организации.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согласно графику работы, утвержденному приказом руководителя. 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Организация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педагогической помощи родителям (законным представителям) 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на основе интеграции деятельности специалистов образовательной организации (старшего воспитателя, педагога-психолога, учителя-логопеда, социального педагога, медицинской сестры и других). Консультирование родителей (законных представителей) может проводиться одним или несколькими специалистами одновременно. Режим работы специалистов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руководителем самостоятельно, исходя из режима работы образовательной организации.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За получение консультативных услуг плата с родителей (законных представителей) не взимается. 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80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Основные формы предоставления помощи родителям: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очные консультации для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 групповые консультации проводятся по запросу родителей (законных представителей) и направлены на формирование положительных взаимоотношений в семье, выработку единых требований к ребенку в воспитании со стороны всех членов семьи, просвещение родителей (законных представителей) по предотвращению возникающих семейных проблем, формированию педагогической культуры. 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консультаций и методических рекомендаций в форме публичного консультирования по типовым вопросам, поступившим по инициативе родителей (законных представителей) при устном или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письменном обращении, осуществляется посредством размещения материалов на Интернет-сайте образовательной организации, в средствах массовой информации;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13F9C">
        <w:rPr>
          <w:rFonts w:ascii="Times New Roman" w:eastAsia="Calibri" w:hAnsi="Times New Roman" w:cs="Times New Roman"/>
          <w:sz w:val="28"/>
          <w:szCs w:val="28"/>
        </w:rPr>
        <w:t>коррекционно</w:t>
      </w:r>
      <w:proofErr w:type="spell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– развивающие занятия с ребёнком в присутствии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диагностической помощи в выявлении отклонений в развитии детей в консультационном центре проводится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 развитию и воспитанию ребенка;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совместные занятия с родителями и их детьми с целью обучения способам взаимодействия с ребёнком. Приобщение к элементарным общепринятым нормам и правилам взаимоотношения со сверстниками и взрослыми (в том числе моральным); формирование гендерной, семейной, гражданской принадлежности, нравственной основы патриотических чувств, чувства принадлежности к мировому сообществу и т.д.;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мастер – классы, тренинги, практические семинары для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с привлечением специалистов образовательных организаций (согласно утверждённому графику). 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мастер-классов, теоретических и практических семинаров для Родителей проводится с целью консультирования (психологического, социального, педагогического) родителей (законных представителей)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осуществлять консультативную помощь родителям (законным представителям) по следующим вопросам:</w:t>
      </w: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детей дошкольного возраста, не посещающих образовательные организации;</w:t>
      </w: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 психические особенности детей;</w:t>
      </w: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обучению в школе;</w:t>
      </w: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различных отклонений в физическом, психическом и социальном развитии детей дошкольного возраста, не посещающих образовательные организации;</w:t>
      </w: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игровая деятельность;</w:t>
      </w: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детей; </w:t>
      </w: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закаливания и оздоровления детей.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Для получения методической, диагностической и консультативной помощи родители (законные представители) обращаются в образовательную организацию лично, по телефону или через Интернет-сайт образовательной организации.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3.10. Прием родителей осуществляется по предварительно составленному графику. Родители сообщают </w:t>
      </w:r>
      <w:proofErr w:type="gramStart"/>
      <w:r w:rsidRPr="00A13F9C">
        <w:rPr>
          <w:rFonts w:ascii="Times New Roman" w:eastAsia="Calibri" w:hAnsi="Times New Roman" w:cs="Times New Roman"/>
          <w:sz w:val="28"/>
          <w:szCs w:val="28"/>
        </w:rPr>
        <w:t>об  интересующих</w:t>
      </w:r>
      <w:proofErr w:type="gram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их вопросов. 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Выбирается удобное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3.11. Консультативная помощь в рамках деятельности консультационного центра прекращается в связи с отсутствием потребности у родителей (законных представителей) на данную услугу (в том числе в связи с зачислением ребенка в дошкольную или общеобразовательную организацию).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7AA" w:rsidRPr="00023234" w:rsidRDefault="00B137AA" w:rsidP="00B1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023234">
        <w:rPr>
          <w:rFonts w:ascii="Times New Roman" w:eastAsia="Calibri" w:hAnsi="Times New Roman" w:cs="Times New Roman"/>
          <w:b/>
          <w:sz w:val="28"/>
          <w:szCs w:val="28"/>
        </w:rPr>
        <w:t>Контроль за деятельностью консультационного центра</w:t>
      </w: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4.1. Непосредственный контроль за работой консультационного центра осуществляет руководитель образовательной организации.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4.2. Отчёт о деятельности консультационного центра заслушивается на итоговом заседании педагогического совета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37AA" w:rsidRPr="00023234" w:rsidRDefault="00B137AA" w:rsidP="00B137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3234">
        <w:rPr>
          <w:rFonts w:ascii="Times New Roman" w:eastAsia="Calibri" w:hAnsi="Times New Roman" w:cs="Times New Roman"/>
          <w:b/>
          <w:sz w:val="28"/>
          <w:szCs w:val="28"/>
        </w:rPr>
        <w:t>5. Делопроизводство консультационного центра</w:t>
      </w:r>
    </w:p>
    <w:p w:rsidR="00B137AA" w:rsidRPr="00023234" w:rsidRDefault="00B137AA" w:rsidP="00B137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37AA" w:rsidRPr="00A13F9C" w:rsidRDefault="00B137AA" w:rsidP="00B137AA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5.1. Перечень документации:</w:t>
      </w:r>
    </w:p>
    <w:p w:rsidR="00B137AA" w:rsidRPr="00A13F9C" w:rsidRDefault="00B137AA" w:rsidP="00B137AA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Положение о консультационном центре для родителей воспитанников и детей;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приказ об открытии консультационного центра;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журнал учета работы консультационного центра психолого-педагогической помощи семьям, воспитывающим детей дош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кольного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возраста </w:t>
      </w:r>
      <w:r w:rsidRPr="00A13F9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журнал регистрации родителей, посещающих консультационный центр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график работы специалистов консультационного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данных детей, не охваченных дошкольным образованием в образовательных организациях;</w:t>
      </w:r>
    </w:p>
    <w:p w:rsidR="00B137AA" w:rsidRPr="00A13F9C" w:rsidRDefault="00B137AA" w:rsidP="00B137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предусмотренные действующим законодательством Российской Федерации.</w:t>
      </w:r>
    </w:p>
    <w:p w:rsidR="00B137AA" w:rsidRPr="00A13F9C" w:rsidRDefault="00B137AA" w:rsidP="00B137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 Отчеты о работе консультационного центра представляются ежегодно, 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срок до 15 января года, следующего за отчетным,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руководителями образовательных организаций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органы управления образованием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137AA" w:rsidRPr="00A13F9C" w:rsidRDefault="00B137AA" w:rsidP="00B137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37AA" w:rsidRPr="00A13F9C" w:rsidRDefault="00B137AA" w:rsidP="00B137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37AA" w:rsidRPr="00A13F9C" w:rsidRDefault="00B137AA" w:rsidP="00B137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37AA" w:rsidRPr="00A13F9C" w:rsidRDefault="00B137AA" w:rsidP="00B137A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37AA" w:rsidRPr="008B4A1D" w:rsidRDefault="00B137AA" w:rsidP="00B137AA">
      <w:pPr>
        <w:rPr>
          <w:rFonts w:ascii="Times New Roman" w:hAnsi="Times New Roman" w:cs="Times New Roman"/>
          <w:sz w:val="24"/>
          <w:szCs w:val="24"/>
        </w:rPr>
      </w:pPr>
    </w:p>
    <w:p w:rsidR="004A5EA9" w:rsidRDefault="004A5EA9"/>
    <w:sectPr w:rsidR="004A5EA9" w:rsidSect="00EF4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AA"/>
    <w:rsid w:val="00014940"/>
    <w:rsid w:val="00036CD9"/>
    <w:rsid w:val="0007730F"/>
    <w:rsid w:val="00081690"/>
    <w:rsid w:val="0009786B"/>
    <w:rsid w:val="001173EC"/>
    <w:rsid w:val="00121A16"/>
    <w:rsid w:val="0013667C"/>
    <w:rsid w:val="00142090"/>
    <w:rsid w:val="00143BA4"/>
    <w:rsid w:val="001675F3"/>
    <w:rsid w:val="0017586A"/>
    <w:rsid w:val="00193320"/>
    <w:rsid w:val="00195F4F"/>
    <w:rsid w:val="001A75D2"/>
    <w:rsid w:val="001E510D"/>
    <w:rsid w:val="001F1C47"/>
    <w:rsid w:val="001F7F29"/>
    <w:rsid w:val="00240033"/>
    <w:rsid w:val="00276508"/>
    <w:rsid w:val="00280A59"/>
    <w:rsid w:val="002B1C3E"/>
    <w:rsid w:val="002D24C5"/>
    <w:rsid w:val="002D7158"/>
    <w:rsid w:val="002F3BA2"/>
    <w:rsid w:val="002F72D5"/>
    <w:rsid w:val="00302EF7"/>
    <w:rsid w:val="003056EF"/>
    <w:rsid w:val="003078C2"/>
    <w:rsid w:val="00307D8F"/>
    <w:rsid w:val="00340014"/>
    <w:rsid w:val="00342246"/>
    <w:rsid w:val="003507C8"/>
    <w:rsid w:val="0037281D"/>
    <w:rsid w:val="003B471D"/>
    <w:rsid w:val="003C5B29"/>
    <w:rsid w:val="003E21DA"/>
    <w:rsid w:val="00443F6B"/>
    <w:rsid w:val="004A5EA9"/>
    <w:rsid w:val="004B5CB3"/>
    <w:rsid w:val="004C0D80"/>
    <w:rsid w:val="004C23BB"/>
    <w:rsid w:val="004D27C2"/>
    <w:rsid w:val="004E3458"/>
    <w:rsid w:val="005639B3"/>
    <w:rsid w:val="005A5EAD"/>
    <w:rsid w:val="005B4BDF"/>
    <w:rsid w:val="00617402"/>
    <w:rsid w:val="0062211F"/>
    <w:rsid w:val="006609EC"/>
    <w:rsid w:val="00670E4D"/>
    <w:rsid w:val="0067195C"/>
    <w:rsid w:val="006719C5"/>
    <w:rsid w:val="006B2B05"/>
    <w:rsid w:val="006B67E8"/>
    <w:rsid w:val="006D7FFE"/>
    <w:rsid w:val="006F393A"/>
    <w:rsid w:val="006F3996"/>
    <w:rsid w:val="007118E1"/>
    <w:rsid w:val="00742752"/>
    <w:rsid w:val="00774AFC"/>
    <w:rsid w:val="007A5E31"/>
    <w:rsid w:val="007F348B"/>
    <w:rsid w:val="00800E43"/>
    <w:rsid w:val="008160E2"/>
    <w:rsid w:val="00847CCB"/>
    <w:rsid w:val="00857044"/>
    <w:rsid w:val="0088267E"/>
    <w:rsid w:val="00882E7C"/>
    <w:rsid w:val="008915A1"/>
    <w:rsid w:val="00893FDE"/>
    <w:rsid w:val="008A496C"/>
    <w:rsid w:val="008A4DAD"/>
    <w:rsid w:val="008D5261"/>
    <w:rsid w:val="009B77E2"/>
    <w:rsid w:val="009D01EB"/>
    <w:rsid w:val="009E5116"/>
    <w:rsid w:val="00A6763F"/>
    <w:rsid w:val="00AA44F3"/>
    <w:rsid w:val="00AA7656"/>
    <w:rsid w:val="00AA7E39"/>
    <w:rsid w:val="00AB6B19"/>
    <w:rsid w:val="00AC06FD"/>
    <w:rsid w:val="00AE5B44"/>
    <w:rsid w:val="00B137AA"/>
    <w:rsid w:val="00B14AF9"/>
    <w:rsid w:val="00B14F07"/>
    <w:rsid w:val="00B21359"/>
    <w:rsid w:val="00B472C4"/>
    <w:rsid w:val="00BF56E8"/>
    <w:rsid w:val="00BF7BB5"/>
    <w:rsid w:val="00C0327F"/>
    <w:rsid w:val="00C12E96"/>
    <w:rsid w:val="00C271EE"/>
    <w:rsid w:val="00C36E2E"/>
    <w:rsid w:val="00C42462"/>
    <w:rsid w:val="00C81ED1"/>
    <w:rsid w:val="00C876C2"/>
    <w:rsid w:val="00C95A07"/>
    <w:rsid w:val="00CA24AD"/>
    <w:rsid w:val="00CC4EBD"/>
    <w:rsid w:val="00D269B8"/>
    <w:rsid w:val="00D36293"/>
    <w:rsid w:val="00DA0CC9"/>
    <w:rsid w:val="00DD5B1A"/>
    <w:rsid w:val="00DE77AB"/>
    <w:rsid w:val="00DF6F54"/>
    <w:rsid w:val="00E21914"/>
    <w:rsid w:val="00E63616"/>
    <w:rsid w:val="00E830A6"/>
    <w:rsid w:val="00E93546"/>
    <w:rsid w:val="00E95F84"/>
    <w:rsid w:val="00EC5673"/>
    <w:rsid w:val="00ED258A"/>
    <w:rsid w:val="00EE24F9"/>
    <w:rsid w:val="00EE47A6"/>
    <w:rsid w:val="00F0652B"/>
    <w:rsid w:val="00F1441C"/>
    <w:rsid w:val="00F45710"/>
    <w:rsid w:val="00F516E0"/>
    <w:rsid w:val="00F55919"/>
    <w:rsid w:val="00FB094B"/>
    <w:rsid w:val="00FE57D9"/>
    <w:rsid w:val="00FE7D47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A798E-BF65-4DAB-9C59-27E9A071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7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гюльшан караева</dc:creator>
  <cp:keywords/>
  <dc:description/>
  <cp:lastModifiedBy>гюльшан караева</cp:lastModifiedBy>
  <cp:revision>2</cp:revision>
  <dcterms:created xsi:type="dcterms:W3CDTF">2019-09-11T10:11:00Z</dcterms:created>
  <dcterms:modified xsi:type="dcterms:W3CDTF">2019-09-11T10:11:00Z</dcterms:modified>
</cp:coreProperties>
</file>