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6E" w:rsidRPr="00290F15" w:rsidRDefault="001A5B6E" w:rsidP="00290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1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A5B6E" w:rsidRPr="00290F15" w:rsidRDefault="001A5B6E" w:rsidP="001A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15">
        <w:rPr>
          <w:rFonts w:ascii="Times New Roman" w:hAnsi="Times New Roman" w:cs="Times New Roman"/>
          <w:b/>
          <w:sz w:val="24"/>
          <w:szCs w:val="24"/>
        </w:rPr>
        <w:t xml:space="preserve"> работы консультативного центра для родителей и детей, не посещающих МБ</w:t>
      </w:r>
      <w:r w:rsidR="00290F15" w:rsidRPr="00290F15">
        <w:rPr>
          <w:rFonts w:ascii="Times New Roman" w:hAnsi="Times New Roman" w:cs="Times New Roman"/>
          <w:b/>
          <w:sz w:val="24"/>
          <w:szCs w:val="24"/>
        </w:rPr>
        <w:t>Д</w:t>
      </w:r>
      <w:r w:rsidRPr="00290F15">
        <w:rPr>
          <w:rFonts w:ascii="Times New Roman" w:hAnsi="Times New Roman" w:cs="Times New Roman"/>
          <w:b/>
          <w:sz w:val="24"/>
          <w:szCs w:val="24"/>
        </w:rPr>
        <w:t>ОУ</w:t>
      </w:r>
    </w:p>
    <w:tbl>
      <w:tblPr>
        <w:tblW w:w="16253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362"/>
        <w:gridCol w:w="4252"/>
        <w:gridCol w:w="2268"/>
        <w:gridCol w:w="4111"/>
        <w:gridCol w:w="2551"/>
      </w:tblGrid>
      <w:tr w:rsidR="00290F15" w:rsidRPr="00290F15" w:rsidTr="00290F15">
        <w:tc>
          <w:tcPr>
            <w:tcW w:w="709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результат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потребности в выполнении физических упражнений, вести пропаганду здорового образа жизни через совместное участие в занятии 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Семинар – практикум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двигательной активности дома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Развиваем речь детей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в речевом развитии детей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коррекции речевых нарушений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разговоров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Развивать внимание к окружающим, умение общаться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Развивать умение выслушивать точку зрения другого</w:t>
            </w:r>
          </w:p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Показать связь культуры общения с толерантностью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культуре  общения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Что значит правильная осанка? Проблема нарушения осанки у детей в дошкольном возрасте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правильной осанки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Проблемный семинар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Комплексы игр и упражнений по формированию правильной осанки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«Мы на острове игр, давайте поиграем»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Комплексы игр и упражнений по формированию слухового внимания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90F15" w:rsidRPr="00290F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Островок  «Здоровья и спорта»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развивать отношения сплочённости через физические упражнения</w:t>
            </w:r>
          </w:p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формировать позитивное отношение к своему здоровью и здоровью окружающих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развитию сплоченности через физические упражнения со сверстниками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«Осторожно дорога».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Профилактика дорожно-транспортного травматизма.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Игры по предупреждению </w:t>
            </w:r>
            <w:proofErr w:type="spellStart"/>
            <w:proofErr w:type="gram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</w:t>
            </w:r>
            <w:proofErr w:type="gram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Памятки «Минутки безопасности»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Игра: «Животный мир»</w:t>
            </w:r>
          </w:p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(дикие животные, их детеныши).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о диких животных.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и навыков общения.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Комплексы игр и упражнений по формированию слухового внимания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с играми о животных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на островок театра, музыки, танца</w:t>
            </w:r>
          </w:p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Закреплять навыки поведения в общественных местах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закреплению навыков поведения в общественных местах</w:t>
            </w:r>
          </w:p>
        </w:tc>
        <w:tc>
          <w:tcPr>
            <w:tcW w:w="2551" w:type="dxa"/>
          </w:tcPr>
          <w:p w:rsidR="001A5B6E" w:rsidRPr="00290F15" w:rsidRDefault="001A5B6E" w:rsidP="007F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«Профилактика плоскостопия у детей дошкольного возраста».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в оздоровлении детей нетрадиционными методами.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Комплексы игр и упражнений  по укреплению стопы.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  <w:p w:rsidR="001A5B6E" w:rsidRPr="00290F15" w:rsidRDefault="00290F15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5B6E" w:rsidRPr="00290F15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Расширение, уточнение и активизация словаря.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развития словаря.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Комплексы игр и упражнений  на обогащения словаря.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на островок «Интеллектуал»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Уточнить понятие «толерантность».</w:t>
            </w:r>
          </w:p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Научить осознавать качества личности.</w:t>
            </w:r>
          </w:p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познавательные процессы.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осознание качества личности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«За здоровьем к растениям»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в оздоровлении детей нетрадиционными методами.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Семинар – практикум.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приготовлению чая из лекарственных трав.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зрительного внимания и восприятия, памяти, мышления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Комплексы игр и упражнений по формированию лексико-грамматических категорий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</w:tr>
      <w:tr w:rsidR="00290F15" w:rsidRPr="00290F15" w:rsidTr="00290F15">
        <w:trPr>
          <w:cantSplit/>
          <w:trHeight w:val="1965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на островок «Доброты и доверия»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Обучить разрешению конфликтов.</w:t>
            </w:r>
          </w:p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Обучить доброму, доверительному отношению друг к другу.</w:t>
            </w:r>
          </w:p>
        </w:tc>
        <w:tc>
          <w:tcPr>
            <w:tcW w:w="2268" w:type="dxa"/>
          </w:tcPr>
          <w:p w:rsidR="001A5B6E" w:rsidRPr="00290F15" w:rsidRDefault="001A5B6E" w:rsidP="0029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разрешению конфликтов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«Движение - движение  формула жизни»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Содействовать совершенствованию двигательных умений и навыков. Доставить радость общения родителей и детей.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Развлечение на воздухе.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Раздать памятки по организации досуга дома.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«Наша армия»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речи, зрительного восприятия и внимания,</w:t>
            </w:r>
          </w:p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Координации речи с движением.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игры: «Моряки», «Разведчики»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Рекомендации для заучивания стихотворения «На границе»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на островок «Дружбы»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уточнить понятие «дружба»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формировать позитивное отношение к сверстникам, сплочённость, понимание разнообразия мира</w:t>
            </w:r>
          </w:p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укреплять дружеские взаимоотношения со сверстниками</w:t>
            </w:r>
          </w:p>
          <w:p w:rsidR="001A5B6E" w:rsidRPr="00290F15" w:rsidRDefault="001A5B6E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укреплению дружеских взаимоотношений со сверстниками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«Кто с закалкой дружит, никогда не </w:t>
            </w:r>
            <w:proofErr w:type="gram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тужит</w:t>
            </w:r>
            <w:proofErr w:type="gram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в оздоровлении детей способом простого закаливания.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Раздать памятки способов закаливания в домашних условиях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фонематических процессов, мышления.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Игры и упражнения с учителем – логопедом.</w:t>
            </w:r>
          </w:p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Советы  и рекомендации.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на материк «Художников»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позитивные отношения к сверстникам и окружающему миру через </w:t>
            </w:r>
            <w:proofErr w:type="gram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Научить работать в коллективе единомышленников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укреплению позитивных отношений к сверстникам и окружающему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«Танец живительная сила»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 чувства ритма, музыкального слуха, памяти, внимания. Умения согласовывать движения музыкой.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Раздать комплексы ритмических гимнастик.</w:t>
            </w:r>
          </w:p>
        </w:tc>
        <w:tc>
          <w:tcPr>
            <w:tcW w:w="2551" w:type="dxa"/>
          </w:tcPr>
          <w:p w:rsidR="00290F15" w:rsidRDefault="001A5B6E" w:rsidP="00290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1A5B6E" w:rsidRPr="00290F15" w:rsidRDefault="001A5B6E" w:rsidP="00290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«Мы космонавты»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космосе.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навыков речевого общения, связной речи.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Активизация словаря.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Логопедические игры по теме «Космос»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Рекомендация для развития для словаря.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Путешествие на островок «Веселья»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развивать отношения сплочённости и умение проявлять друг о друге заботу и внимание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обобщить полученные знания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форме путешествия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по развитию сплоченности и умения заботиться друг о друге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«Игры, которые лечат»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Пополнять объём знаний родителей об играх, полезных для здоровья.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Раздать памятки подвижных игр.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Уточнение и расширение представление о комнатных растениях.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Расширение и активизация словаря</w:t>
            </w:r>
          </w:p>
          <w:p w:rsidR="001A5B6E" w:rsidRPr="00290F15" w:rsidRDefault="001A5B6E" w:rsidP="00CE28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представлений.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игры 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родителей.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0F15" w:rsidRPr="00290F15" w:rsidTr="00290F15">
        <w:trPr>
          <w:cantSplit/>
          <w:trHeight w:val="1134"/>
        </w:trPr>
        <w:tc>
          <w:tcPr>
            <w:tcW w:w="709" w:type="dxa"/>
            <w:textDirection w:val="btLr"/>
          </w:tcPr>
          <w:p w:rsidR="001A5B6E" w:rsidRPr="00290F15" w:rsidRDefault="001A5B6E" w:rsidP="00CE28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6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Развиваем внимание, логику, мышление детей</w:t>
            </w:r>
          </w:p>
        </w:tc>
        <w:tc>
          <w:tcPr>
            <w:tcW w:w="4252" w:type="dxa"/>
          </w:tcPr>
          <w:p w:rsidR="001A5B6E" w:rsidRPr="00290F15" w:rsidRDefault="001A5B6E" w:rsidP="00CE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Выявление    психологической готовности к школьному обучению</w:t>
            </w:r>
          </w:p>
        </w:tc>
        <w:tc>
          <w:tcPr>
            <w:tcW w:w="2268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психологической готовности к школьному обучению</w:t>
            </w:r>
          </w:p>
        </w:tc>
        <w:tc>
          <w:tcPr>
            <w:tcW w:w="2551" w:type="dxa"/>
          </w:tcPr>
          <w:p w:rsidR="001A5B6E" w:rsidRPr="00290F15" w:rsidRDefault="001A5B6E" w:rsidP="00CE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F1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</w:tbl>
    <w:p w:rsidR="001A5B6E" w:rsidRPr="00290F15" w:rsidRDefault="001A5B6E" w:rsidP="001A5B6E">
      <w:pPr>
        <w:rPr>
          <w:rFonts w:ascii="Times New Roman" w:hAnsi="Times New Roman" w:cs="Times New Roman"/>
          <w:sz w:val="24"/>
          <w:szCs w:val="24"/>
        </w:rPr>
      </w:pPr>
    </w:p>
    <w:p w:rsidR="001A5B6E" w:rsidRPr="00290F15" w:rsidRDefault="001A5B6E" w:rsidP="001A5B6E">
      <w:pPr>
        <w:rPr>
          <w:rFonts w:ascii="Times New Roman" w:hAnsi="Times New Roman" w:cs="Times New Roman"/>
          <w:sz w:val="24"/>
          <w:szCs w:val="24"/>
        </w:rPr>
      </w:pPr>
    </w:p>
    <w:p w:rsidR="001A5B6E" w:rsidRPr="00290F15" w:rsidRDefault="001A5B6E" w:rsidP="001A5B6E">
      <w:pPr>
        <w:rPr>
          <w:rFonts w:ascii="Times New Roman" w:hAnsi="Times New Roman" w:cs="Times New Roman"/>
          <w:sz w:val="24"/>
          <w:szCs w:val="24"/>
        </w:rPr>
      </w:pPr>
    </w:p>
    <w:p w:rsidR="001A5B6E" w:rsidRPr="00290F15" w:rsidRDefault="001A5B6E" w:rsidP="001A5B6E">
      <w:pPr>
        <w:rPr>
          <w:rFonts w:ascii="Times New Roman" w:hAnsi="Times New Roman" w:cs="Times New Roman"/>
          <w:sz w:val="24"/>
          <w:szCs w:val="24"/>
        </w:rPr>
      </w:pPr>
    </w:p>
    <w:p w:rsidR="001A5B6E" w:rsidRPr="00290F15" w:rsidRDefault="001A5B6E" w:rsidP="001A5B6E">
      <w:pPr>
        <w:rPr>
          <w:rFonts w:ascii="Times New Roman" w:hAnsi="Times New Roman" w:cs="Times New Roman"/>
          <w:sz w:val="24"/>
          <w:szCs w:val="24"/>
        </w:rPr>
      </w:pPr>
    </w:p>
    <w:p w:rsidR="001A5B6E" w:rsidRPr="00290F15" w:rsidRDefault="001A5B6E" w:rsidP="00290F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0F15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 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15">
        <w:rPr>
          <w:rFonts w:ascii="Times New Roman" w:hAnsi="Times New Roman" w:cs="Times New Roman"/>
          <w:sz w:val="24"/>
          <w:szCs w:val="24"/>
        </w:rPr>
        <w:t>Белова Н.Б. Материнская школа // Управление ДОУ. № 6 2003.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15">
        <w:rPr>
          <w:rFonts w:ascii="Times New Roman" w:hAnsi="Times New Roman" w:cs="Times New Roman"/>
          <w:sz w:val="24"/>
          <w:szCs w:val="24"/>
        </w:rPr>
        <w:t xml:space="preserve">Давыдова О.И., </w:t>
      </w:r>
      <w:proofErr w:type="spellStart"/>
      <w:r w:rsidRPr="00290F15">
        <w:rPr>
          <w:rFonts w:ascii="Times New Roman" w:hAnsi="Times New Roman" w:cs="Times New Roman"/>
          <w:sz w:val="24"/>
          <w:szCs w:val="24"/>
        </w:rPr>
        <w:t>Богославец</w:t>
      </w:r>
      <w:proofErr w:type="spellEnd"/>
      <w:r w:rsidRPr="00290F15">
        <w:rPr>
          <w:rFonts w:ascii="Times New Roman" w:hAnsi="Times New Roman" w:cs="Times New Roman"/>
          <w:sz w:val="24"/>
          <w:szCs w:val="24"/>
        </w:rPr>
        <w:t xml:space="preserve"> Л.Г. Майер А.А. Работа с родителями в ДОУ: </w:t>
      </w:r>
      <w:proofErr w:type="spellStart"/>
      <w:r w:rsidRPr="00290F15">
        <w:rPr>
          <w:rFonts w:ascii="Times New Roman" w:hAnsi="Times New Roman" w:cs="Times New Roman"/>
          <w:sz w:val="24"/>
          <w:szCs w:val="24"/>
        </w:rPr>
        <w:t>Этнопедагогический</w:t>
      </w:r>
      <w:proofErr w:type="spellEnd"/>
      <w:r w:rsidRPr="00290F15">
        <w:rPr>
          <w:rFonts w:ascii="Times New Roman" w:hAnsi="Times New Roman" w:cs="Times New Roman"/>
          <w:sz w:val="24"/>
          <w:szCs w:val="24"/>
        </w:rPr>
        <w:t xml:space="preserve"> подход. - М.: ТЦ Сфера, 2005.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15">
        <w:rPr>
          <w:rFonts w:ascii="Times New Roman" w:hAnsi="Times New Roman" w:cs="Times New Roman"/>
          <w:sz w:val="24"/>
          <w:szCs w:val="24"/>
        </w:rPr>
        <w:t>Долматова Н.Г. Формы работы дошкольных учреждений с неорганизованными детьми // № 6 Управление ДОУ № 6 2005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15">
        <w:rPr>
          <w:rFonts w:ascii="Times New Roman" w:hAnsi="Times New Roman" w:cs="Times New Roman"/>
          <w:sz w:val="24"/>
          <w:szCs w:val="24"/>
        </w:rPr>
        <w:t>Евдокимова Е.С. Педагогическая поддержка семьи в воспитании дошкольника. - М.: ТЦ Сфера, 2005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F15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290F15">
        <w:rPr>
          <w:rFonts w:ascii="Times New Roman" w:hAnsi="Times New Roman" w:cs="Times New Roman"/>
          <w:sz w:val="24"/>
          <w:szCs w:val="24"/>
        </w:rPr>
        <w:t xml:space="preserve"> Н.В. Создание условий эффективного взаимодействия с семьей: методическое пособие воспитателей ДОУ - М.: Айрис - пресс, 2006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F15">
        <w:rPr>
          <w:rFonts w:ascii="Times New Roman" w:hAnsi="Times New Roman" w:cs="Times New Roman"/>
          <w:sz w:val="24"/>
          <w:szCs w:val="24"/>
        </w:rPr>
        <w:t>Рогалева</w:t>
      </w:r>
      <w:proofErr w:type="spellEnd"/>
      <w:r w:rsidRPr="00290F15">
        <w:rPr>
          <w:rFonts w:ascii="Times New Roman" w:hAnsi="Times New Roman" w:cs="Times New Roman"/>
          <w:sz w:val="24"/>
          <w:szCs w:val="24"/>
        </w:rPr>
        <w:t xml:space="preserve"> Н.А. Психологический клуб для родителей // Управление ДОУ № 8 2008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F15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 w:rsidRPr="00290F15">
        <w:rPr>
          <w:rFonts w:ascii="Times New Roman" w:hAnsi="Times New Roman" w:cs="Times New Roman"/>
          <w:sz w:val="24"/>
          <w:szCs w:val="24"/>
        </w:rPr>
        <w:t xml:space="preserve"> Е.О. Дружная семейка: Программа адаптации детей к ДОУ. - М.: ТЦ Сфера, 2005</w:t>
      </w:r>
    </w:p>
    <w:p w:rsidR="001A5B6E" w:rsidRPr="00290F15" w:rsidRDefault="001A5B6E" w:rsidP="001A5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F15">
        <w:rPr>
          <w:rFonts w:ascii="Times New Roman" w:hAnsi="Times New Roman" w:cs="Times New Roman"/>
          <w:sz w:val="24"/>
          <w:szCs w:val="24"/>
        </w:rPr>
        <w:t>Трегубенко</w:t>
      </w:r>
      <w:proofErr w:type="spellEnd"/>
      <w:r w:rsidRPr="00290F15">
        <w:rPr>
          <w:rFonts w:ascii="Times New Roman" w:hAnsi="Times New Roman" w:cs="Times New Roman"/>
          <w:sz w:val="24"/>
          <w:szCs w:val="24"/>
        </w:rPr>
        <w:t xml:space="preserve"> Л.А. Клуб успешного родителя. // Воспитатель ДОУ. № 6 2003</w:t>
      </w:r>
    </w:p>
    <w:p w:rsidR="001A5B6E" w:rsidRPr="00290F15" w:rsidRDefault="001A5B6E" w:rsidP="001A5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939" w:rsidRPr="00290F15" w:rsidRDefault="00697939">
      <w:pPr>
        <w:rPr>
          <w:rFonts w:ascii="Times New Roman" w:hAnsi="Times New Roman" w:cs="Times New Roman"/>
          <w:sz w:val="24"/>
          <w:szCs w:val="24"/>
        </w:rPr>
      </w:pPr>
    </w:p>
    <w:sectPr w:rsidR="00697939" w:rsidRPr="00290F15" w:rsidSect="001E69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B6E"/>
    <w:rsid w:val="001A5B6E"/>
    <w:rsid w:val="001E6917"/>
    <w:rsid w:val="00290F15"/>
    <w:rsid w:val="00697939"/>
    <w:rsid w:val="007F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B6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1</cp:revision>
  <dcterms:created xsi:type="dcterms:W3CDTF">2019-08-28T08:28:00Z</dcterms:created>
  <dcterms:modified xsi:type="dcterms:W3CDTF">2019-08-28T11:55:00Z</dcterms:modified>
</cp:coreProperties>
</file>