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994" w:rsidRPr="00EE1994" w:rsidRDefault="00366304" w:rsidP="00366304">
      <w:pPr>
        <w:pStyle w:val="a3"/>
        <w:shd w:val="clear" w:color="auto" w:fill="FFFFFF" w:themeFill="background1"/>
        <w:jc w:val="right"/>
        <w:rPr>
          <w:rFonts w:ascii="Tahoma" w:hAnsi="Tahoma" w:cs="Tahoma"/>
          <w:color w:val="000000"/>
        </w:rPr>
      </w:pPr>
      <w:r>
        <w:rPr>
          <w:rFonts w:ascii="Tahoma" w:hAnsi="Tahoma" w:cs="Tahoma"/>
          <w:color w:val="000000"/>
        </w:rPr>
        <w:t>   </w:t>
      </w:r>
      <w:r w:rsidR="00EE1994" w:rsidRPr="00EE1994">
        <w:rPr>
          <w:rFonts w:ascii="Tahoma" w:hAnsi="Tahoma" w:cs="Tahoma"/>
          <w:color w:val="000000"/>
        </w:rPr>
        <w:t>                                                                                                     </w:t>
      </w:r>
    </w:p>
    <w:p w:rsidR="00EE1994" w:rsidRPr="00EE1994" w:rsidRDefault="00C62AF4" w:rsidP="00366304">
      <w:pPr>
        <w:pStyle w:val="a3"/>
        <w:shd w:val="clear" w:color="auto" w:fill="FFFFFF" w:themeFill="background1"/>
        <w:rPr>
          <w:rFonts w:ascii="Tahoma" w:hAnsi="Tahoma" w:cs="Tahoma"/>
          <w:color w:val="000000"/>
        </w:rPr>
      </w:pPr>
      <w:r>
        <w:rPr>
          <w:rFonts w:ascii="Tahoma" w:hAnsi="Tahoma" w:cs="Tahoma"/>
          <w:noProof/>
          <w:color w:val="000000"/>
        </w:rPr>
        <w:drawing>
          <wp:inline distT="0" distB="0" distL="0" distR="0">
            <wp:extent cx="6659610" cy="8455631"/>
            <wp:effectExtent l="19050" t="0" r="7890" b="0"/>
            <wp:docPr id="1" name="Рисунок 1" descr="C:\Users\Детский сад 22\Pictures\ControlCenter4\Scan\CCI1312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 22\Pictures\ControlCenter4\Scan\CCI13122018.jpg"/>
                    <pic:cNvPicPr>
                      <a:picLocks noChangeAspect="1" noChangeArrowheads="1"/>
                    </pic:cNvPicPr>
                  </pic:nvPicPr>
                  <pic:blipFill>
                    <a:blip r:embed="rId5" cstate="print"/>
                    <a:srcRect/>
                    <a:stretch>
                      <a:fillRect/>
                    </a:stretch>
                  </pic:blipFill>
                  <pic:spPr bwMode="auto">
                    <a:xfrm>
                      <a:off x="0" y="0"/>
                      <a:ext cx="6659610" cy="8455631"/>
                    </a:xfrm>
                    <a:prstGeom prst="rect">
                      <a:avLst/>
                    </a:prstGeom>
                    <a:noFill/>
                    <a:ln w="9525">
                      <a:noFill/>
                      <a:miter lim="800000"/>
                      <a:headEnd/>
                      <a:tailEnd/>
                    </a:ln>
                  </pic:spPr>
                </pic:pic>
              </a:graphicData>
            </a:graphic>
          </wp:inline>
        </w:drawing>
      </w:r>
      <w:r w:rsidR="00EE1994" w:rsidRPr="00EE1994">
        <w:rPr>
          <w:rFonts w:ascii="Tahoma" w:hAnsi="Tahoma" w:cs="Tahoma"/>
          <w:color w:val="000000"/>
        </w:rPr>
        <w:t>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lastRenderedPageBreak/>
        <w:t>1.6. Настоящее Положение утверждае</w:t>
      </w:r>
      <w:r w:rsidR="00366304">
        <w:rPr>
          <w:rFonts w:ascii="Tahoma" w:hAnsi="Tahoma" w:cs="Tahoma"/>
          <w:color w:val="000000"/>
        </w:rPr>
        <w:t>тся приказом заведующего ДОУ</w:t>
      </w:r>
      <w:r w:rsidRPr="00EE1994">
        <w:rPr>
          <w:rFonts w:ascii="Tahoma" w:hAnsi="Tahoma" w:cs="Tahoma"/>
          <w:color w:val="000000"/>
        </w:rPr>
        <w:t>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1.7. Срок действия данного положения не ограничен. Положение действует до принятия нового.</w:t>
      </w:r>
    </w:p>
    <w:p w:rsidR="00EE1994" w:rsidRPr="00EE1994" w:rsidRDefault="00EE1994" w:rsidP="00366304">
      <w:pPr>
        <w:pStyle w:val="a3"/>
        <w:shd w:val="clear" w:color="auto" w:fill="FFFFFF" w:themeFill="background1"/>
        <w:rPr>
          <w:rFonts w:ascii="Tahoma" w:hAnsi="Tahoma" w:cs="Tahoma"/>
          <w:color w:val="000000"/>
        </w:rPr>
      </w:pPr>
      <w:r w:rsidRPr="00EE1994">
        <w:rPr>
          <w:rStyle w:val="a4"/>
          <w:rFonts w:ascii="Tahoma" w:hAnsi="Tahoma" w:cs="Tahoma"/>
          <w:color w:val="000000"/>
        </w:rPr>
        <w:t>II. Основные понятия и состав персональных данных воспитанников и родителей (законных представителей) воспитанников</w:t>
      </w:r>
    </w:p>
    <w:p w:rsidR="00EE1994" w:rsidRPr="00EE1994" w:rsidRDefault="00EE1994" w:rsidP="00366304">
      <w:pPr>
        <w:pStyle w:val="a3"/>
        <w:shd w:val="clear" w:color="auto" w:fill="FFFFFF" w:themeFill="background1"/>
        <w:rPr>
          <w:rFonts w:ascii="Tahoma" w:hAnsi="Tahoma" w:cs="Tahoma"/>
          <w:color w:val="000000"/>
        </w:rPr>
      </w:pPr>
      <w:proofErr w:type="gramStart"/>
      <w:r w:rsidRPr="00EE1994">
        <w:rPr>
          <w:rFonts w:ascii="Tahoma" w:hAnsi="Tahoma" w:cs="Tahoma"/>
          <w:color w:val="000000"/>
        </w:rPr>
        <w:t>2.1.Персональные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II.2. Персональные данные воспитанника и родителя (законного представителя) – сведения о фактах, событиях и обстоятельствах жизни воспитанника и родителя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2.3.В состав персональных данных воспитанника и родителя (законного представителя) входят:                                                                              </w:t>
      </w:r>
      <w:r w:rsidR="00366304">
        <w:rPr>
          <w:rFonts w:ascii="Tahoma" w:hAnsi="Tahoma" w:cs="Tahoma"/>
          <w:color w:val="000000"/>
        </w:rPr>
        <w:t xml:space="preserve">           </w:t>
      </w:r>
      <w:r w:rsidRPr="00EE1994">
        <w:rPr>
          <w:rFonts w:ascii="Tahoma" w:hAnsi="Tahoma" w:cs="Tahoma"/>
          <w:color w:val="000000"/>
        </w:rPr>
        <w:t xml:space="preserve">  данные свидетельства о рождении воспитанника;</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паспортные данные родителей (законных представителей);</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данные, подтверждающие законность представления прав ребёнка;</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адрес регистрации и проживания, контактные телефоны воспитанника и родителей (законных представителей);</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сведения о месте работы (учебы) родителей (законных представителей);</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сведения о состоянии здоровья воспитанника;</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данные страхового медицинского полиса воспитанника;</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страховой номер индивидуального лицевого счета (СНИЛС) воспитанника;</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данные о банковских реквизитах родителя (законного представителя);</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документ, подтверждающий право на льготу;</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фотографии воспитанника.</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xml:space="preserve">2.4. При оформлении в ДОУ воспитанника родитель (законный представитель) </w:t>
      </w:r>
      <w:proofErr w:type="gramStart"/>
      <w:r w:rsidRPr="00EE1994">
        <w:rPr>
          <w:rFonts w:ascii="Tahoma" w:hAnsi="Tahoma" w:cs="Tahoma"/>
          <w:color w:val="000000"/>
        </w:rPr>
        <w:t>предоставляет следующие документы</w:t>
      </w:r>
      <w:proofErr w:type="gramEnd"/>
      <w:r w:rsidRPr="00EE1994">
        <w:rPr>
          <w:rFonts w:ascii="Tahoma" w:hAnsi="Tahoma" w:cs="Tahoma"/>
          <w:color w:val="000000"/>
        </w:rPr>
        <w:t>: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lastRenderedPageBreak/>
        <w:t>-копия свидетельства о рождении;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-копия паспорта родителей (законных представителей);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xml:space="preserve">-адрес регистрации и проживания, контактные телефоны воспитанника и родителей (законных представителей);                                                                                     </w:t>
      </w:r>
      <w:proofErr w:type="gramStart"/>
      <w:r w:rsidRPr="00EE1994">
        <w:rPr>
          <w:rFonts w:ascii="Tahoma" w:hAnsi="Tahoma" w:cs="Tahoma"/>
          <w:color w:val="000000"/>
        </w:rPr>
        <w:t>-с</w:t>
      </w:r>
      <w:proofErr w:type="gramEnd"/>
      <w:r w:rsidRPr="00EE1994">
        <w:rPr>
          <w:rFonts w:ascii="Tahoma" w:hAnsi="Tahoma" w:cs="Tahoma"/>
          <w:color w:val="000000"/>
        </w:rPr>
        <w:t>ведения о месте работы (учебы) родителей (законных представителей);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-медицинская карта ребёнка;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-справка о состояния здоровья ребенка;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-копия страхового медицинского полиса воспитанника;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-страховой номер индивидуального лицевого счета (СНИЛС) воспитанника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2.5. При оформлении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в   следующие документы: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копия свидетельства о рождении детей (рождённых в данной семье, усыновлённых, опекаемых приёмных);                                                                                             документа, удостоверяющего личность, с местом прописки;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копия справки о банковских реквизитах родителя (законного представителя).</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2.6. Для размещения на официальном сайте и в групповых родительских уголках фотографий воспитанников родитель (законный представитель) предоставляет или разрешает фотографировать своего ребёнка сотрудникам ДОУ.</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lastRenderedPageBreak/>
        <w:t>2.7. Работники ДОУ могут получить от самого воспитанника данные о: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фамилии, имени, отчестве, дате рождения, месте жительстве воспитанника,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фамилии, имени, отчестве родителей (законных представителей) воспитанника.</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2.8.Персональные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EE1994" w:rsidRPr="00EE1994" w:rsidRDefault="00EE1994" w:rsidP="00366304">
      <w:pPr>
        <w:pStyle w:val="a3"/>
        <w:shd w:val="clear" w:color="auto" w:fill="FFFFFF" w:themeFill="background1"/>
        <w:rPr>
          <w:rFonts w:ascii="Tahoma" w:hAnsi="Tahoma" w:cs="Tahoma"/>
          <w:color w:val="000000"/>
        </w:rPr>
      </w:pPr>
      <w:r w:rsidRPr="00EE1994">
        <w:rPr>
          <w:rStyle w:val="a4"/>
          <w:rFonts w:ascii="Tahoma" w:hAnsi="Tahoma" w:cs="Tahoma"/>
          <w:color w:val="000000"/>
        </w:rPr>
        <w:t> III. Порядок получения, обработки, хранения персональных данных</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3.1. Порядок получения персональных данных:</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3.1.2. Все персональные данные воспитанников и родителей (законных представителей) ДОУ следует получать у самого родителя (законного представителя).</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xml:space="preserve">3.1.3. </w:t>
      </w:r>
      <w:proofErr w:type="gramStart"/>
      <w:r w:rsidRPr="00EE1994">
        <w:rPr>
          <w:rFonts w:ascii="Tahoma" w:hAnsi="Tahoma" w:cs="Tahoma"/>
          <w:color w:val="000000"/>
        </w:rPr>
        <w:t>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(форма заявления о согласии родителя (законного представителя) на обработку своих персональных данных и своего ребёнка).</w:t>
      </w:r>
      <w:proofErr w:type="gramEnd"/>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3.1.4. Согласие родителя (законного представителя) на обработку своих персональных данных и данных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3.1.5.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3.1.6. Согласие родителя (законного представителя) не требуется в следующих случаях:</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xml:space="preserve">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w:t>
      </w:r>
      <w:r w:rsidRPr="00EE1994">
        <w:rPr>
          <w:rFonts w:ascii="Tahoma" w:hAnsi="Tahoma" w:cs="Tahoma"/>
          <w:color w:val="000000"/>
        </w:rPr>
        <w:lastRenderedPageBreak/>
        <w:t>руководителя;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персональные данные являются общедоступными;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по требованию полномочных государственных органов в случаях, предусмотренных федеральным законодательством;                                                                           обработка персональных данных осуществляется для статистических или иных научных целей при условии обязательного обезличивания персональных данных;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3.2. Принципы обработки персональных данных:</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xml:space="preserve">законности целей и способов обработки </w:t>
      </w:r>
      <w:proofErr w:type="gramStart"/>
      <w:r w:rsidRPr="00EE1994">
        <w:rPr>
          <w:rFonts w:ascii="Tahoma" w:hAnsi="Tahoma" w:cs="Tahoma"/>
          <w:color w:val="000000"/>
        </w:rPr>
        <w:t>персональных</w:t>
      </w:r>
      <w:proofErr w:type="gramEnd"/>
      <w:r w:rsidRPr="00EE1994">
        <w:rPr>
          <w:rFonts w:ascii="Tahoma" w:hAnsi="Tahoma" w:cs="Tahoma"/>
          <w:color w:val="000000"/>
        </w:rPr>
        <w:t xml:space="preserve"> данных и добросовестность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-соответствия объема и характера обрабатываемых персональных данных, способов обработки персональных данных целям обработки персональных данных;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-недопустимости объединения созданных для несовместимых между собой целей баз данных информационных систем персональных данных.</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3.3. Порядок обработки, передачи и хранения персональных данных:</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lastRenderedPageBreak/>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3.5. Хранение и использование документированной информации персональных данных воспитанника или родителя (законного представителя):</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3.5.2. Персональные данные воспитанников и родителей (законных представителей) хранятся в местах с ограниченным доступом к этим документам.</w:t>
      </w:r>
    </w:p>
    <w:p w:rsidR="00EE1994" w:rsidRPr="00EE1994" w:rsidRDefault="00EE1994" w:rsidP="00366304">
      <w:pPr>
        <w:pStyle w:val="a3"/>
        <w:shd w:val="clear" w:color="auto" w:fill="FFFFFF" w:themeFill="background1"/>
        <w:rPr>
          <w:rFonts w:ascii="Tahoma" w:hAnsi="Tahoma" w:cs="Tahoma"/>
          <w:color w:val="000000"/>
        </w:rPr>
      </w:pPr>
      <w:r w:rsidRPr="00EE1994">
        <w:rPr>
          <w:rStyle w:val="a4"/>
          <w:rFonts w:ascii="Tahoma" w:hAnsi="Tahoma" w:cs="Tahoma"/>
          <w:color w:val="000000"/>
        </w:rPr>
        <w:t>IV. Доступ к персональным данным воспитанников и родителей (законных представителей)</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4.1. Право доступа к персональным данным воспитанников и родителей (законных представителей) имеют:                                                                                             заведующий ДОУ;</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секретарь;</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бухгалтер;</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медсестра;</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воспитатели;</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музыкальный руководитель;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помощники воспитателей</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lastRenderedPageBreak/>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EE1994" w:rsidRPr="00EE1994" w:rsidRDefault="00EE1994" w:rsidP="00366304">
      <w:pPr>
        <w:pStyle w:val="a3"/>
        <w:shd w:val="clear" w:color="auto" w:fill="FFFFFF" w:themeFill="background1"/>
        <w:rPr>
          <w:rFonts w:ascii="Tahoma" w:hAnsi="Tahoma" w:cs="Tahoma"/>
          <w:color w:val="000000"/>
        </w:rPr>
      </w:pPr>
      <w:r w:rsidRPr="00EE1994">
        <w:rPr>
          <w:rStyle w:val="a4"/>
          <w:rFonts w:ascii="Tahoma" w:hAnsi="Tahoma" w:cs="Tahoma"/>
          <w:color w:val="000000"/>
        </w:rPr>
        <w:t>V. Права родителей (законных представителей) в целях обеспечения защиты персональных данных своих детей, хранящихся в ДОУ</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 о лицах, которые имеют доступ к персональным данным или которым может быть предоставлен такой доступ;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xml:space="preserve">- </w:t>
      </w:r>
      <w:proofErr w:type="gramStart"/>
      <w:r w:rsidRPr="00EE1994">
        <w:rPr>
          <w:rFonts w:ascii="Tahoma" w:hAnsi="Tahoma" w:cs="Tahoma"/>
          <w:color w:val="000000"/>
        </w:rPr>
        <w:t>перечне</w:t>
      </w:r>
      <w:proofErr w:type="gramEnd"/>
      <w:r w:rsidRPr="00EE1994">
        <w:rPr>
          <w:rFonts w:ascii="Tahoma" w:hAnsi="Tahoma" w:cs="Tahoma"/>
          <w:color w:val="000000"/>
        </w:rPr>
        <w:t xml:space="preserve"> обрабатываемых персональных данных и источниках их получения;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xml:space="preserve">  - </w:t>
      </w:r>
      <w:proofErr w:type="gramStart"/>
      <w:r w:rsidRPr="00EE1994">
        <w:rPr>
          <w:rFonts w:ascii="Tahoma" w:hAnsi="Tahoma" w:cs="Tahoma"/>
          <w:color w:val="000000"/>
        </w:rPr>
        <w:t>сроках</w:t>
      </w:r>
      <w:proofErr w:type="gramEnd"/>
      <w:r w:rsidRPr="00EE1994">
        <w:rPr>
          <w:rFonts w:ascii="Tahoma" w:hAnsi="Tahoma" w:cs="Tahoma"/>
          <w:color w:val="000000"/>
        </w:rPr>
        <w:t xml:space="preserve"> обработки персональных данных, в т.ч. сроках их хранения;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xml:space="preserve">- юридических </w:t>
      </w:r>
      <w:proofErr w:type="gramStart"/>
      <w:r w:rsidRPr="00EE1994">
        <w:rPr>
          <w:rFonts w:ascii="Tahoma" w:hAnsi="Tahoma" w:cs="Tahoma"/>
          <w:color w:val="000000"/>
        </w:rPr>
        <w:t>последствиях</w:t>
      </w:r>
      <w:proofErr w:type="gramEnd"/>
      <w:r w:rsidRPr="00EE1994">
        <w:rPr>
          <w:rFonts w:ascii="Tahoma" w:hAnsi="Tahoma" w:cs="Tahoma"/>
          <w:color w:val="000000"/>
        </w:rPr>
        <w:t xml:space="preserve"> обработки их персональных данных.</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5.2. Родители (законные представители) имеют право: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-на бесплатное получение полной информации о своих персональных данных и обработке этих данных;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                                                                                                                                                     </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lastRenderedPageBreak/>
        <w:t>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5.3. Родители (законные представители) не должны отказываться от своих прав на сохранение и защиту тайны.</w:t>
      </w:r>
    </w:p>
    <w:p w:rsidR="00EE1994" w:rsidRPr="00EE1994" w:rsidRDefault="00EE1994" w:rsidP="00366304">
      <w:pPr>
        <w:pStyle w:val="a3"/>
        <w:shd w:val="clear" w:color="auto" w:fill="FFFFFF" w:themeFill="background1"/>
        <w:rPr>
          <w:rFonts w:ascii="Tahoma" w:hAnsi="Tahoma" w:cs="Tahoma"/>
          <w:color w:val="000000"/>
        </w:rPr>
      </w:pPr>
      <w:r w:rsidRPr="00EE1994">
        <w:rPr>
          <w:rStyle w:val="a4"/>
          <w:rFonts w:ascii="Tahoma" w:hAnsi="Tahoma" w:cs="Tahoma"/>
          <w:color w:val="000000"/>
        </w:rPr>
        <w:t>VI. Обязанности родителей (законных представителей) в целях обеспечения достоверности своих персональных данных и своих детей</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6.1. В целях обеспечения достоверности своих персональных данных и своих детей родители (законные представители) обязаны:</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В случае изменения своих персональных данных и своего ребёнка, указанных в п. 2.3 настоящего Положения сообщать об этом руководителю.</w:t>
      </w:r>
    </w:p>
    <w:p w:rsidR="00EE1994" w:rsidRPr="00EE1994" w:rsidRDefault="00EE1994" w:rsidP="00366304">
      <w:pPr>
        <w:pStyle w:val="a3"/>
        <w:shd w:val="clear" w:color="auto" w:fill="FFFFFF" w:themeFill="background1"/>
        <w:rPr>
          <w:rFonts w:ascii="Tahoma" w:hAnsi="Tahoma" w:cs="Tahoma"/>
          <w:color w:val="000000"/>
        </w:rPr>
      </w:pPr>
      <w:r w:rsidRPr="00EE1994">
        <w:rPr>
          <w:rStyle w:val="a4"/>
          <w:rFonts w:ascii="Tahoma" w:hAnsi="Tahoma" w:cs="Tahoma"/>
          <w:color w:val="000000"/>
        </w:rPr>
        <w:t>VII. Ответственность за нарушение норм, регулирующих обработку и защиту персональных данных</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EE1994" w:rsidRPr="00EE1994" w:rsidRDefault="00EE1994" w:rsidP="00366304">
      <w:pPr>
        <w:pStyle w:val="a3"/>
        <w:shd w:val="clear" w:color="auto" w:fill="FFFFFF" w:themeFill="background1"/>
        <w:jc w:val="right"/>
        <w:rPr>
          <w:rFonts w:ascii="Tahoma" w:hAnsi="Tahoma" w:cs="Tahoma"/>
          <w:color w:val="000000"/>
        </w:rPr>
      </w:pPr>
    </w:p>
    <w:p w:rsidR="00EE1994" w:rsidRPr="00EE1994" w:rsidRDefault="00EE1994" w:rsidP="00366304">
      <w:pPr>
        <w:pStyle w:val="a3"/>
        <w:shd w:val="clear" w:color="auto" w:fill="FFFFFF" w:themeFill="background1"/>
        <w:rPr>
          <w:rFonts w:ascii="Tahoma" w:hAnsi="Tahoma" w:cs="Tahoma"/>
          <w:color w:val="000000"/>
        </w:rPr>
      </w:pPr>
      <w:r w:rsidRPr="00EE1994">
        <w:rPr>
          <w:rFonts w:ascii="Tahoma" w:hAnsi="Tahoma" w:cs="Tahoma"/>
          <w:color w:val="000000"/>
        </w:rPr>
        <w:t> </w:t>
      </w:r>
    </w:p>
    <w:p w:rsidR="00B55C64" w:rsidRPr="00EE1994" w:rsidRDefault="00B55C64" w:rsidP="00366304">
      <w:pPr>
        <w:shd w:val="clear" w:color="auto" w:fill="FFFFFF" w:themeFill="background1"/>
        <w:rPr>
          <w:sz w:val="24"/>
          <w:szCs w:val="24"/>
        </w:rPr>
      </w:pPr>
    </w:p>
    <w:sectPr w:rsidR="00B55C64" w:rsidRPr="00EE1994" w:rsidSect="00B55C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EE1994"/>
    <w:rsid w:val="00366304"/>
    <w:rsid w:val="0039647B"/>
    <w:rsid w:val="00786A57"/>
    <w:rsid w:val="00A20CD9"/>
    <w:rsid w:val="00B55C64"/>
    <w:rsid w:val="00C62AF4"/>
    <w:rsid w:val="00EE1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C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1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E1994"/>
    <w:rPr>
      <w:b/>
      <w:bCs/>
    </w:rPr>
  </w:style>
  <w:style w:type="character" w:styleId="a5">
    <w:name w:val="Hyperlink"/>
    <w:basedOn w:val="a0"/>
    <w:uiPriority w:val="99"/>
    <w:semiHidden/>
    <w:unhideWhenUsed/>
    <w:rsid w:val="00EE1994"/>
    <w:rPr>
      <w:color w:val="0000FF"/>
      <w:u w:val="single"/>
    </w:rPr>
  </w:style>
  <w:style w:type="paragraph" w:styleId="a6">
    <w:name w:val="No Spacing"/>
    <w:uiPriority w:val="1"/>
    <w:qFormat/>
    <w:rsid w:val="00366304"/>
    <w:pPr>
      <w:spacing w:after="0" w:line="240" w:lineRule="auto"/>
    </w:pPr>
  </w:style>
  <w:style w:type="paragraph" w:styleId="a7">
    <w:name w:val="Balloon Text"/>
    <w:basedOn w:val="a"/>
    <w:link w:val="a8"/>
    <w:uiPriority w:val="99"/>
    <w:semiHidden/>
    <w:unhideWhenUsed/>
    <w:rsid w:val="00C62A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2A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477174">
      <w:bodyDiv w:val="1"/>
      <w:marLeft w:val="0"/>
      <w:marRight w:val="0"/>
      <w:marTop w:val="0"/>
      <w:marBottom w:val="0"/>
      <w:divBdr>
        <w:top w:val="none" w:sz="0" w:space="0" w:color="auto"/>
        <w:left w:val="none" w:sz="0" w:space="0" w:color="auto"/>
        <w:bottom w:val="none" w:sz="0" w:space="0" w:color="auto"/>
        <w:right w:val="none" w:sz="0" w:space="0" w:color="auto"/>
      </w:divBdr>
      <w:divsChild>
        <w:div w:id="1275095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63AFB-46F8-475A-8983-61D22B0FA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2339</Words>
  <Characters>13333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Детский сад 22</cp:lastModifiedBy>
  <cp:revision>2</cp:revision>
  <cp:lastPrinted>2018-04-18T08:36:00Z</cp:lastPrinted>
  <dcterms:created xsi:type="dcterms:W3CDTF">2018-12-13T08:39:00Z</dcterms:created>
  <dcterms:modified xsi:type="dcterms:W3CDTF">2018-12-13T08:39:00Z</dcterms:modified>
</cp:coreProperties>
</file>