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60" w:rsidRPr="00D23EA0" w:rsidRDefault="0089701F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701F" w:rsidRPr="00D23EA0" w:rsidRDefault="003433C0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44505" cy="6336740"/>
            <wp:effectExtent l="19050" t="0" r="4295" b="0"/>
            <wp:docPr id="3" name="Рисунок 3" descr="C:\Users\Детский сад22\Desktop\IMG_E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22\Desktop\IMG_E53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" r="2120" b="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505" cy="633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173" w:rsidRPr="00D23EA0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Содержание.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D23EA0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1)Содержание  образовательной деятельности в соответствии с направлениями развития  детей  1-2 лет.</w:t>
      </w:r>
    </w:p>
    <w:p w:rsidR="00C82645" w:rsidRPr="00D23EA0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2)Содержание  образовательной деятельности в соответствии с направлениями развития  детей  от 2 лет до школы.</w:t>
      </w:r>
    </w:p>
    <w:p w:rsidR="00C82645" w:rsidRPr="00D23EA0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D23EA0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3EA0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D23EA0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D23EA0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B979B6" w:rsidRDefault="00B979B6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5) Инклюзивное образование детей дошкольного возраста с ограниченными возможностями здоровья в условиях дошкольного            образовательного учреждения</w:t>
      </w:r>
      <w:r w:rsidR="00D23E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EA0" w:rsidRPr="00D23EA0" w:rsidRDefault="00D23EA0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6)Одаренный ребенок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реализации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D23EA0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D23EA0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D23EA0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 w:rsidRPr="00D23EA0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 w:rsidRPr="00D23EA0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 w:rsidRPr="00D23EA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D23EA0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D23EA0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D23EA0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D23EA0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Pr="00D23EA0" w:rsidRDefault="006F3173" w:rsidP="006F3173">
      <w:pPr>
        <w:rPr>
          <w:rFonts w:ascii="Times New Roman" w:hAnsi="Times New Roman" w:cs="Times New Roman"/>
          <w:sz w:val="24"/>
          <w:szCs w:val="24"/>
        </w:rPr>
      </w:pPr>
    </w:p>
    <w:p w:rsidR="006F3173" w:rsidRPr="00D23EA0" w:rsidRDefault="00D23EA0" w:rsidP="00D2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635F85"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ЦЕЛЕВОЙ  РАЗДЕЛ</w:t>
      </w:r>
    </w:p>
    <w:p w:rsidR="006F3173" w:rsidRPr="00D23EA0" w:rsidRDefault="00635F85" w:rsidP="002B06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35F85" w:rsidRPr="00D23EA0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Цели и задачи 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</w:t>
      </w:r>
      <w:r w:rsidR="00395C5F" w:rsidRPr="00D23EA0">
        <w:rPr>
          <w:rStyle w:val="20"/>
          <w:rFonts w:eastAsiaTheme="minorEastAsia"/>
          <w:szCs w:val="24"/>
          <w:lang w:val="ru-RU"/>
        </w:rPr>
        <w:t>МБ</w:t>
      </w:r>
      <w:r w:rsidR="002C29A8" w:rsidRPr="00D23EA0">
        <w:rPr>
          <w:rStyle w:val="20"/>
          <w:rFonts w:eastAsiaTheme="minorEastAsia"/>
          <w:szCs w:val="24"/>
          <w:lang w:val="ru-RU"/>
        </w:rPr>
        <w:t>ДО</w:t>
      </w:r>
      <w:r w:rsidR="00A61F0A" w:rsidRPr="00D23EA0">
        <w:rPr>
          <w:rStyle w:val="20"/>
          <w:rFonts w:eastAsiaTheme="minorEastAsia"/>
          <w:szCs w:val="24"/>
          <w:lang w:val="ru-RU"/>
        </w:rPr>
        <w:t>У «</w:t>
      </w:r>
      <w:proofErr w:type="spellStart"/>
      <w:r w:rsidR="00A61F0A" w:rsidRPr="00D23EA0">
        <w:rPr>
          <w:rStyle w:val="20"/>
          <w:rFonts w:eastAsiaTheme="minorEastAsia"/>
          <w:szCs w:val="24"/>
          <w:lang w:val="ru-RU"/>
        </w:rPr>
        <w:t>ЦРР_Детский</w:t>
      </w:r>
      <w:proofErr w:type="spellEnd"/>
      <w:r w:rsidR="00A61F0A" w:rsidRPr="00D23EA0">
        <w:rPr>
          <w:rStyle w:val="20"/>
          <w:rFonts w:eastAsiaTheme="minorEastAsia"/>
          <w:szCs w:val="24"/>
          <w:lang w:val="ru-RU"/>
        </w:rPr>
        <w:t xml:space="preserve"> сад №</w:t>
      </w:r>
      <w:r w:rsidR="00395C5F" w:rsidRPr="00D23EA0">
        <w:rPr>
          <w:rStyle w:val="20"/>
          <w:rFonts w:eastAsiaTheme="minorEastAsia"/>
          <w:szCs w:val="24"/>
          <w:lang w:val="ru-RU"/>
        </w:rPr>
        <w:t>22</w:t>
      </w:r>
      <w:r w:rsidR="00395C5F" w:rsidRPr="00D23EA0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целью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задач: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 w:rsidRPr="00D23EA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</w:t>
      </w:r>
      <w:r w:rsidR="001904EA" w:rsidRPr="00D23EA0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1C0657" w:rsidRPr="00D23EA0">
        <w:rPr>
          <w:rFonts w:ascii="Times New Roman" w:eastAsia="Times New Roman" w:hAnsi="Times New Roman" w:cs="Times New Roman"/>
          <w:sz w:val="24"/>
          <w:szCs w:val="24"/>
        </w:rPr>
        <w:t>ДОУ «ЦР</w:t>
      </w:r>
      <w:proofErr w:type="gramStart"/>
      <w:r w:rsidR="001C0657" w:rsidRPr="00D23EA0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="001C0657" w:rsidRPr="00D23EA0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етский сад №</w:t>
      </w:r>
      <w:r w:rsidR="001904EA" w:rsidRPr="00D23EA0">
        <w:rPr>
          <w:rFonts w:ascii="Times New Roman" w:eastAsia="Times New Roman" w:hAnsi="Times New Roman" w:cs="Times New Roman"/>
          <w:sz w:val="24"/>
          <w:szCs w:val="24"/>
        </w:rPr>
        <w:t>22 : 12 часовой при 5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-и дневной рабочей неделе. В дошкол</w:t>
      </w:r>
      <w:r w:rsidR="00EA14AB" w:rsidRPr="00D23EA0">
        <w:rPr>
          <w:rFonts w:ascii="Times New Roman" w:eastAsia="Times New Roman" w:hAnsi="Times New Roman" w:cs="Times New Roman"/>
          <w:sz w:val="24"/>
          <w:szCs w:val="24"/>
        </w:rPr>
        <w:t>ьном учреждении функционирует 7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2C29A8" w:rsidRPr="00D23E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lastRenderedPageBreak/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D23EA0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 и подходы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 принципы её построения: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D23EA0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>Значимые для разработки программы характеристики</w:t>
      </w:r>
    </w:p>
    <w:p w:rsidR="00635F85" w:rsidRPr="00D23EA0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D23EA0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D23EA0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lastRenderedPageBreak/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D23EA0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D23EA0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D23EA0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EA0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D23EA0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D23EA0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D23EA0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D23EA0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EA0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D23EA0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D23EA0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Внимание</w:t>
      </w:r>
      <w:r w:rsidRPr="00D23EA0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D23EA0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Память</w:t>
      </w:r>
      <w:r w:rsidRPr="00D23EA0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D23EA0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Мышление</w:t>
      </w:r>
      <w:r w:rsidRPr="00D23EA0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D23EA0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lastRenderedPageBreak/>
        <w:t>Воображение</w:t>
      </w:r>
      <w:r w:rsidRPr="00D23EA0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D23EA0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D23EA0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D23EA0">
        <w:rPr>
          <w:sz w:val="24"/>
        </w:rPr>
        <w:t>со</w:t>
      </w:r>
      <w:proofErr w:type="gramEnd"/>
      <w:r w:rsidRPr="00D23EA0">
        <w:rPr>
          <w:sz w:val="24"/>
        </w:rPr>
        <w:t xml:space="preserve"> взрослыми и сверстниками – речь.</w:t>
      </w:r>
    </w:p>
    <w:p w:rsidR="00635F85" w:rsidRPr="00D23EA0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D23EA0">
        <w:rPr>
          <w:sz w:val="24"/>
        </w:rPr>
        <w:t xml:space="preserve">В ситуации взаимодействия </w:t>
      </w:r>
      <w:proofErr w:type="gramStart"/>
      <w:r w:rsidRPr="00D23EA0">
        <w:rPr>
          <w:sz w:val="24"/>
        </w:rPr>
        <w:t>со</w:t>
      </w:r>
      <w:proofErr w:type="gramEnd"/>
      <w:r w:rsidRPr="00D23EA0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D23EA0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D23EA0">
        <w:rPr>
          <w:sz w:val="24"/>
        </w:rPr>
        <w:t>Детская деятельность: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Игра.</w:t>
      </w:r>
      <w:r w:rsidRPr="00D23EA0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sz w:val="24"/>
        </w:rPr>
        <w:t xml:space="preserve">Развитие </w:t>
      </w:r>
      <w:r w:rsidRPr="00D23EA0">
        <w:rPr>
          <w:i/>
          <w:sz w:val="24"/>
        </w:rPr>
        <w:t>трудовой деятельности</w:t>
      </w:r>
      <w:r w:rsidRPr="00D23EA0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sz w:val="24"/>
        </w:rPr>
        <w:t xml:space="preserve">Интерес к </w:t>
      </w:r>
      <w:r w:rsidRPr="00D23EA0">
        <w:rPr>
          <w:i/>
          <w:sz w:val="24"/>
        </w:rPr>
        <w:t>продуктивной деятельности</w:t>
      </w:r>
      <w:r w:rsidRPr="00D23EA0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Музыкально-художественная деятельность</w:t>
      </w:r>
      <w:r w:rsidRPr="00D23EA0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D23EA0">
        <w:rPr>
          <w:sz w:val="24"/>
        </w:rPr>
        <w:t>сств пр</w:t>
      </w:r>
      <w:proofErr w:type="gramEnd"/>
      <w:r w:rsidRPr="00D23EA0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837062" w:rsidRPr="00D23EA0" w:rsidRDefault="00837062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</w:p>
    <w:p w:rsidR="00635F85" w:rsidRPr="00D23EA0" w:rsidRDefault="00635F85" w:rsidP="00D23EA0">
      <w:pPr>
        <w:tabs>
          <w:tab w:val="left" w:pos="993"/>
        </w:tabs>
        <w:spacing w:before="240" w:line="3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Pr="00D23EA0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D23EA0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proofErr w:type="spellStart"/>
      <w:r w:rsidRPr="00D23EA0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D23EA0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D23EA0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D23EA0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D23EA0">
        <w:rPr>
          <w:rFonts w:ascii="Times New Roman" w:hAnsi="Times New Roman" w:cs="Times New Roman"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D23EA0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D23EA0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Память</w:t>
      </w:r>
      <w:r w:rsidRPr="00D23EA0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D23EA0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D23EA0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Речь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D23EA0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D23EA0">
        <w:rPr>
          <w:rFonts w:ascii="Times New Roman" w:hAnsi="Times New Roman" w:cs="Times New Roman"/>
          <w:i/>
          <w:sz w:val="24"/>
          <w:szCs w:val="24"/>
        </w:rPr>
        <w:t>чтение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D23EA0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D23EA0">
        <w:rPr>
          <w:sz w:val="24"/>
        </w:rPr>
        <w:t>Деятельность: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  <w:r w:rsidRPr="00D23EA0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sz w:val="24"/>
        </w:rPr>
        <w:lastRenderedPageBreak/>
        <w:t xml:space="preserve">В </w:t>
      </w:r>
      <w:r w:rsidRPr="00D23EA0">
        <w:rPr>
          <w:i/>
          <w:sz w:val="24"/>
        </w:rPr>
        <w:t>трудовой деятельности</w:t>
      </w:r>
      <w:r w:rsidRPr="00D23EA0">
        <w:rPr>
          <w:sz w:val="24"/>
        </w:rPr>
        <w:t xml:space="preserve"> активно развиваются </w:t>
      </w:r>
      <w:proofErr w:type="spellStart"/>
      <w:r w:rsidRPr="00D23EA0">
        <w:rPr>
          <w:sz w:val="24"/>
        </w:rPr>
        <w:t>целеполагание</w:t>
      </w:r>
      <w:proofErr w:type="spellEnd"/>
      <w:r w:rsidRPr="00D23EA0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sz w:val="24"/>
        </w:rPr>
        <w:t xml:space="preserve">В </w:t>
      </w:r>
      <w:r w:rsidRPr="00D23EA0">
        <w:rPr>
          <w:i/>
          <w:sz w:val="24"/>
        </w:rPr>
        <w:t xml:space="preserve">музыкально-художественной </w:t>
      </w:r>
      <w:r w:rsidRPr="00D23EA0">
        <w:rPr>
          <w:sz w:val="24"/>
        </w:rPr>
        <w:t xml:space="preserve">и </w:t>
      </w:r>
      <w:r w:rsidRPr="00D23EA0">
        <w:rPr>
          <w:i/>
          <w:sz w:val="24"/>
        </w:rPr>
        <w:t>продуктивной деятельности</w:t>
      </w:r>
      <w:r w:rsidRPr="00D23EA0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Изобразительная</w:t>
      </w:r>
      <w:r w:rsidRPr="00D23EA0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Конструктивная</w:t>
      </w:r>
      <w:r w:rsidRPr="00D23EA0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D23EA0">
        <w:rPr>
          <w:sz w:val="24"/>
        </w:rPr>
        <w:t>замысливает</w:t>
      </w:r>
      <w:proofErr w:type="spellEnd"/>
      <w:r w:rsidRPr="00D23EA0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D23EA0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D23EA0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D23EA0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D23EA0">
        <w:rPr>
          <w:sz w:val="24"/>
        </w:rPr>
        <w:t>саморегуляции</w:t>
      </w:r>
      <w:proofErr w:type="spellEnd"/>
      <w:proofErr w:type="gramEnd"/>
      <w:r w:rsidRPr="00D23EA0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D23EA0">
        <w:rPr>
          <w:i/>
          <w:sz w:val="24"/>
        </w:rPr>
        <w:t>норм и правил поведения</w:t>
      </w:r>
      <w:r w:rsidRPr="00D23EA0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D23EA0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D23EA0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D23EA0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Речь.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 xml:space="preserve">числа в родительном падеже, следовать орфоэпическим нормам языка; способны к звуковому анализу простых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D23EA0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D23EA0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D23EA0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Объем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D23EA0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D23EA0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D23EA0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D23EA0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Игра</w:t>
      </w:r>
      <w:r w:rsidRPr="00D23EA0">
        <w:rPr>
          <w:rFonts w:ascii="Times New Roman" w:hAnsi="Times New Roman" w:cs="Times New Roman"/>
          <w:sz w:val="24"/>
          <w:szCs w:val="24"/>
        </w:rP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>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D23EA0">
        <w:rPr>
          <w:rFonts w:ascii="Times New Roman" w:hAnsi="Times New Roman" w:cs="Times New Roman"/>
          <w:sz w:val="24"/>
          <w:szCs w:val="24"/>
        </w:rPr>
        <w:t xml:space="preserve"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>выразительности продумываются и сознательно подбираются детьми).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D23EA0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Конструктивная деятельность.</w:t>
      </w:r>
      <w:r w:rsidRPr="00D23EA0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D23EA0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D23EA0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D23EA0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D23EA0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D23EA0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D23EA0">
        <w:rPr>
          <w:rFonts w:ascii="Times New Roman" w:hAnsi="Times New Roman" w:cs="Times New Roman"/>
          <w:sz w:val="24"/>
          <w:szCs w:val="24"/>
        </w:rPr>
        <w:t>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D23EA0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D23EA0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>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D23EA0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Речь.</w:t>
      </w:r>
      <w:r w:rsidRPr="00D23EA0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часто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весьма схоже с общепринятым.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D23EA0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D23EA0">
        <w:rPr>
          <w:rFonts w:ascii="Times New Roman" w:hAnsi="Times New Roman" w:cs="Times New Roman"/>
          <w:sz w:val="24"/>
          <w:szCs w:val="24"/>
        </w:rPr>
        <w:t xml:space="preserve"> в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D23EA0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D23EA0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D23EA0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D23EA0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Объем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D23EA0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D23EA0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D23EA0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 xml:space="preserve">логических связей. 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D23EA0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D23EA0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D23EA0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D23EA0">
        <w:rPr>
          <w:rFonts w:ascii="Times New Roman" w:hAnsi="Times New Roman" w:cs="Times New Roman"/>
          <w:sz w:val="24"/>
          <w:szCs w:val="24"/>
        </w:rPr>
        <w:t>: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Игра</w:t>
      </w:r>
      <w:r w:rsidRPr="00D23EA0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D23EA0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D23E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</w:t>
      </w:r>
      <w:proofErr w:type="gramEnd"/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D23EA0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D23EA0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Продуктивная деятельность:</w:t>
      </w:r>
      <w:r w:rsidRPr="00D23EA0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D23EA0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D23EA0">
        <w:rPr>
          <w:i/>
          <w:sz w:val="24"/>
        </w:rPr>
        <w:t>Конструктивная деятельность.</w:t>
      </w:r>
      <w:r w:rsidRPr="00D23EA0">
        <w:rPr>
          <w:sz w:val="24"/>
        </w:rPr>
        <w:t xml:space="preserve"> Ребенок способен конструировать по схеме, фотографиям, заданным усло</w:t>
      </w:r>
      <w:r w:rsidRPr="00D23EA0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 интерес к коллективным работам</w:t>
      </w: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 вариативной части задачи психолого-педагогической работы представлены в образовательных областях: 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</w:p>
    <w:p w:rsidR="008358E0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содержании направления 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«Социально-коммуникативное развитие»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</w:t>
      </w:r>
      <w:r w:rsidR="008358E0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ой,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</w:p>
    <w:p w:rsidR="00CA5CF5" w:rsidRPr="00D23EA0" w:rsidRDefault="008358E0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пестушки</w:t>
      </w:r>
      <w:proofErr w:type="spellEnd"/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заклички</w:t>
      </w:r>
      <w:proofErr w:type="spellEnd"/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A5CF5"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полоролевых</w:t>
      </w:r>
      <w:proofErr w:type="spellEnd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гендерное</w:t>
      </w:r>
      <w:proofErr w:type="spellEnd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воспитание). </w:t>
      </w:r>
      <w:proofErr w:type="gram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В содержании направления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«Познавательное развитие»: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содержании направления 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«Речевое развитие» 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Направление 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«Художественно-эстетическое развитие»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D23E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Изобразительная деятельность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балхарской</w:t>
      </w:r>
      <w:proofErr w:type="spellEnd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унцукульской</w:t>
      </w:r>
      <w:proofErr w:type="spellEnd"/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D23E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Музыкальная деятельность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: 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A5CF5" w:rsidRPr="00D23EA0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A5CF5" w:rsidRPr="00D23EA0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направлении </w:t>
      </w:r>
      <w:r w:rsidRPr="00D23E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«Физическое развитие»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D23E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F3173" w:rsidRPr="00D23EA0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.</w:t>
      </w:r>
    </w:p>
    <w:p w:rsidR="006F3173" w:rsidRPr="00D23EA0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 в образовательной программе выделены по пяти образовательным областям в раннем и дошкольном возрасте.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Социально-коммуникативное развитие</w:t>
      </w:r>
      <w:r w:rsidR="00DE479C"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 во взаимоотношениях </w:t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  Сформировано толерантное отношение к людям других  национальностей, любовь к большой и малой Родине.  Имеют представления о народных этикетных традициях дагестанского народа (уважение </w:t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страшим и др.)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Познавательное развитие</w:t>
      </w:r>
      <w:r w:rsidR="00DE479C"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 овладевает основными культурными способами деятельности, проявляет инициативу и самостоятельность в познавательно – исследовательской деятельности, способен выбрать себе род занятий.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обладает развитым воображением.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придумывать объяснения явлениям природы и поступкам людей, </w:t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склонен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наблюдать, экспериментировать.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 начальными знаниями о себе, о природном и социальном мире, в котором он живет, обладает элементарными представлениями из области живой природы, естествознания, математики, истории и т.п.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проявлять активность, любознательность, самостоятельность в исследовательской деятельности.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обладает знаниями  о себе, о Республике Дагестан, имеет представление  о </w:t>
      </w:r>
      <w:proofErr w:type="spell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ценностях своего  народа, о традициях и праздниках дагестанского народа и народов, проживающих на территории РД.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Речевое развитие</w:t>
      </w:r>
      <w:r w:rsidR="00DE479C"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складываются предпосылки грамотности; знаком с произведениями детской литературы; знаком с фольклором и произведениями дагестанских  писателей и поэтов.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</w:t>
      </w:r>
      <w:proofErr w:type="gramEnd"/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Художественно - эстетическое развитие</w:t>
      </w:r>
      <w:r w:rsidR="00DE479C"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 интерес к искусству народов РД (произведения художников, музыкальное искусство, фольклор и литература).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развитие</w:t>
      </w:r>
      <w:r w:rsidR="00DE479C"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  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взаимодействует со сверстниками, учитывать интересы и чувства других.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 в разных видах деятельности, во взаимоотношениях </w:t>
      </w:r>
      <w:proofErr w:type="gramStart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Знаком, знает  и играет в  подвижные игры дагестанского народа и народов, проживающих на территории РД.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основе системы оценки лежит аутентичная оценка результатов освоения программы, которая строится на принципах: 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реального поведения ребенка, а не на результате выполнения  специальных заданий;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оценку могут давать взрослые, которые много времени проводят с детьми, хорошо знают его поведение;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аутентичная оценка максимально структурирована.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Фиксируется индивидуальная динамика и перспектива развития каждого ребенка в ходе: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 деятельности;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деятельности (как идет развитие детских способностей, познавательной активности);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 деятельности;</w:t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развития.</w:t>
      </w: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23554" w:rsidRPr="00D23EA0" w:rsidRDefault="00D23554" w:rsidP="00D23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В вариативной части целевые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ab/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ab/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ab/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ab/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ab/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старший</w:t>
      </w:r>
      <w:proofErr w:type="gram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традиционном</w:t>
      </w:r>
      <w:proofErr w:type="gram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дагестанском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микросоциуме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;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Навруз-Байрам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lastRenderedPageBreak/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Кубачи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Балхар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, Унцукуль,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Гоцатль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, Ахт</w:t>
      </w:r>
      <w:r w:rsidR="000761AB"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ы, </w:t>
      </w:r>
      <w:proofErr w:type="spellStart"/>
      <w:r w:rsidR="000761AB"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Микрах</w:t>
      </w:r>
      <w:proofErr w:type="spellEnd"/>
      <w:r w:rsidR="000761AB"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, Хучни, Хив.</w:t>
      </w: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). </w:t>
      </w:r>
      <w:proofErr w:type="gramEnd"/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попевкам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пандур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кумуз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, барабан, бубен,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кеманча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, зурна, гармонь, тар, 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чунгур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).  </w:t>
      </w:r>
      <w:proofErr w:type="gramEnd"/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ковырялочка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», «дагестанский двойной шаг», «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балхарский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ход», «</w:t>
      </w:r>
      <w:proofErr w:type="spell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акушинский</w:t>
      </w:r>
      <w:proofErr w:type="spell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» и др.).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>климато-географических</w:t>
      </w:r>
      <w:proofErr w:type="spellEnd"/>
      <w:proofErr w:type="gramEnd"/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 условиях конкретного места проживания.</w:t>
      </w:r>
    </w:p>
    <w:p w:rsidR="006F3173" w:rsidRPr="00D23EA0" w:rsidRDefault="00CA5CF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  <w:r w:rsidRPr="00D23EA0">
        <w:rPr>
          <w:rStyle w:val="af7"/>
          <w:rFonts w:ascii="Times New Roman" w:hAnsi="Times New Roman" w:cs="Times New Roman"/>
          <w:b w:val="0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Pr="00D23EA0" w:rsidRDefault="001D790C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</w:p>
    <w:p w:rsidR="00DB5945" w:rsidRPr="00D23EA0" w:rsidRDefault="00DB5945" w:rsidP="00DE479C">
      <w:pPr>
        <w:rPr>
          <w:rStyle w:val="af7"/>
          <w:rFonts w:ascii="Times New Roman" w:hAnsi="Times New Roman" w:cs="Times New Roman"/>
          <w:b w:val="0"/>
          <w:sz w:val="24"/>
          <w:szCs w:val="24"/>
        </w:rPr>
      </w:pPr>
    </w:p>
    <w:p w:rsidR="001D790C" w:rsidRPr="00D23EA0" w:rsidRDefault="004921D8" w:rsidP="00D2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</w:t>
      </w:r>
      <w:r w:rsid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</w:t>
      </w:r>
      <w:r w:rsidR="00CA5CF5"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СОДЕРЖАТЕЛЬНЫЙ  РАЗДЕЛ</w:t>
      </w:r>
    </w:p>
    <w:p w:rsidR="001D790C" w:rsidRPr="00D23EA0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D23EA0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D23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Pr="00D23EA0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36-45)</w:t>
      </w:r>
    </w:p>
    <w:p w:rsidR="007158E0" w:rsidRPr="00D23EA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D23EA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3EA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D23EA0">
        <w:rPr>
          <w:rFonts w:ascii="Times New Roman" w:eastAsia="Times New Roman" w:hAnsi="Times New Roman" w:cs="Times New Roman"/>
          <w:sz w:val="24"/>
          <w:szCs w:val="24"/>
        </w:rPr>
        <w:t>едагогической  работы с детьми 2-7 лет дается по образовательным областям: «Социально-коммуникативное  развитие»,  «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E40A16" w:rsidRPr="00D23EA0" w:rsidRDefault="007158E0" w:rsidP="00457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</w:t>
      </w:r>
      <w:r w:rsidR="00E40A16"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46-135</w:t>
      </w:r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)</w:t>
      </w:r>
    </w:p>
    <w:p w:rsidR="00E40A16" w:rsidRPr="00D23EA0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Вариативная часть образовательной  деятельности в соответствии с направлениями р</w:t>
      </w:r>
      <w:r w:rsidR="0009742B"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азвития ребенка, представлены</w:t>
      </w:r>
      <w:r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пяти образовательных област</w:t>
      </w:r>
      <w:r w:rsidR="0009742B" w:rsidRPr="00D23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ях  от 3 до 7 лет. </w:t>
      </w:r>
    </w:p>
    <w:p w:rsidR="003149F9" w:rsidRPr="00D23EA0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(см. </w:t>
      </w:r>
      <w:proofErr w:type="gramStart"/>
      <w:r w:rsidRPr="00D23EA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Региональную</w:t>
      </w:r>
      <w:proofErr w:type="gramEnd"/>
      <w:r w:rsidRPr="00D23EA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ОПДО Республики Дагестан,  Махачкала 2015, стр21-171)</w:t>
      </w:r>
    </w:p>
    <w:p w:rsidR="003149F9" w:rsidRPr="00D23EA0" w:rsidRDefault="004921D8" w:rsidP="00900A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</w:t>
      </w:r>
    </w:p>
    <w:p w:rsidR="00D739B5" w:rsidRPr="00D23EA0" w:rsidRDefault="00D739B5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D95A55" w:rsidRPr="00D23EA0" w:rsidRDefault="004921D8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                                                               </w:t>
      </w:r>
    </w:p>
    <w:p w:rsidR="00D95A55" w:rsidRPr="00D23EA0" w:rsidRDefault="00D95A55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D95A55" w:rsidRPr="00D23EA0" w:rsidRDefault="00D95A55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2B06A7" w:rsidRPr="00D23EA0" w:rsidRDefault="00D95A55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                                           </w:t>
      </w:r>
    </w:p>
    <w:p w:rsidR="002B06A7" w:rsidRPr="00D23EA0" w:rsidRDefault="002B06A7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D23EA0" w:rsidRDefault="00D23EA0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D23EA0" w:rsidRDefault="00D23EA0" w:rsidP="007A0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7A0A1D" w:rsidRPr="00D23EA0" w:rsidRDefault="007A0A1D" w:rsidP="00D23E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Взаимодействие детского сада  с семьей</w:t>
      </w:r>
    </w:p>
    <w:p w:rsidR="007A0A1D" w:rsidRPr="00D23EA0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>-педагогических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монологизм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Pr="00D23EA0" w:rsidRDefault="007A0A1D" w:rsidP="00D23EA0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Основные направления и формы взаимодействия с семьей</w:t>
      </w:r>
    </w:p>
    <w:p w:rsidR="00ED5CF2" w:rsidRPr="00D23EA0" w:rsidRDefault="00ED5CF2" w:rsidP="00D23EA0">
      <w:pPr>
        <w:pStyle w:val="af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5CF2" w:rsidRPr="00D23EA0" w:rsidRDefault="00ED5CF2" w:rsidP="001D790C">
      <w:pPr>
        <w:pStyle w:val="af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3EA0">
        <w:rPr>
          <w:rFonts w:ascii="Times New Roman" w:hAnsi="Times New Roman" w:cs="Times New Roman"/>
          <w:i/>
          <w:sz w:val="24"/>
          <w:szCs w:val="24"/>
        </w:rPr>
        <w:t>В</w:t>
      </w:r>
      <w:r w:rsidR="007A0A1D" w:rsidRPr="00D23EA0">
        <w:rPr>
          <w:rFonts w:ascii="Times New Roman" w:hAnsi="Times New Roman" w:cs="Times New Roman"/>
          <w:i/>
          <w:sz w:val="24"/>
          <w:szCs w:val="24"/>
        </w:rPr>
        <w:t>заимопознание</w:t>
      </w:r>
      <w:proofErr w:type="spellEnd"/>
      <w:r w:rsidR="007A0A1D" w:rsidRPr="00D23EA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7A0A1D" w:rsidRPr="00D23EA0">
        <w:rPr>
          <w:rFonts w:ascii="Times New Roman" w:hAnsi="Times New Roman" w:cs="Times New Roman"/>
          <w:i/>
          <w:sz w:val="24"/>
          <w:szCs w:val="24"/>
        </w:rPr>
        <w:t>взаимоинформирование</w:t>
      </w:r>
      <w:proofErr w:type="spellEnd"/>
      <w:r w:rsidR="007A0A1D" w:rsidRPr="00D23E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5CF2" w:rsidRPr="00D23EA0" w:rsidRDefault="00ED5CF2" w:rsidP="001D790C">
      <w:pPr>
        <w:pStyle w:val="af6"/>
        <w:rPr>
          <w:rFonts w:ascii="Times New Roman" w:hAnsi="Times New Roman" w:cs="Times New Roman"/>
          <w:i/>
          <w:sz w:val="24"/>
          <w:szCs w:val="24"/>
        </w:rPr>
      </w:pP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</w:t>
      </w:r>
      <w:r w:rsidR="004921D8" w:rsidRPr="00D23EA0">
        <w:rPr>
          <w:rFonts w:ascii="Times New Roman" w:hAnsi="Times New Roman" w:cs="Times New Roman"/>
          <w:sz w:val="24"/>
          <w:szCs w:val="24"/>
        </w:rPr>
        <w:t>я общих задач воспитания. Прекра</w:t>
      </w:r>
      <w:r w:rsidRPr="00D23EA0">
        <w:rPr>
          <w:rFonts w:ascii="Times New Roman" w:hAnsi="Times New Roman" w:cs="Times New Roman"/>
          <w:sz w:val="24"/>
          <w:szCs w:val="24"/>
        </w:rPr>
        <w:t xml:space="preserve">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D23EA0" w:rsidRDefault="00D23EA0" w:rsidP="001D790C">
      <w:pPr>
        <w:pStyle w:val="af6"/>
        <w:rPr>
          <w:rFonts w:ascii="Times New Roman" w:hAnsi="Times New Roman" w:cs="Times New Roman"/>
          <w:b/>
          <w:sz w:val="24"/>
          <w:szCs w:val="24"/>
        </w:rPr>
      </w:pP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Стенды. </w:t>
      </w: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дальнюю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дополниельных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Pr="00D23EA0" w:rsidRDefault="006C4F08" w:rsidP="001D790C">
      <w:pPr>
        <w:pStyle w:val="af6"/>
        <w:rPr>
          <w:rFonts w:ascii="Times New Roman" w:hAnsi="Times New Roman" w:cs="Times New Roman"/>
          <w:sz w:val="24"/>
          <w:szCs w:val="24"/>
        </w:rPr>
      </w:pP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>Непрерывное об</w:t>
      </w:r>
      <w:r w:rsidR="00ED5CF2" w:rsidRPr="00D23EA0">
        <w:rPr>
          <w:rFonts w:ascii="Times New Roman" w:hAnsi="Times New Roman" w:cs="Times New Roman"/>
          <w:i/>
          <w:sz w:val="24"/>
          <w:szCs w:val="24"/>
        </w:rPr>
        <w:t>разование воспитывающих взрослых</w:t>
      </w:r>
    </w:p>
    <w:p w:rsidR="001D790C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личностной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центрированности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онлайн-конференции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— учета образовательных потребностей родителей; </w:t>
      </w:r>
    </w:p>
    <w:p w:rsidR="007A0A1D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• доступности — учета возможност</w:t>
      </w:r>
      <w:r w:rsidR="00E07C9B" w:rsidRPr="00D23EA0">
        <w:rPr>
          <w:rFonts w:ascii="Times New Roman" w:hAnsi="Times New Roman" w:cs="Times New Roman"/>
          <w:sz w:val="24"/>
          <w:szCs w:val="24"/>
        </w:rPr>
        <w:t>ей родителей освоить предусмот</w:t>
      </w:r>
      <w:r w:rsidRPr="00D23EA0">
        <w:rPr>
          <w:rFonts w:ascii="Times New Roman" w:hAnsi="Times New Roman" w:cs="Times New Roman"/>
          <w:sz w:val="24"/>
          <w:szCs w:val="24"/>
        </w:rPr>
        <w:t>ренный программой учебный материал;</w:t>
      </w:r>
    </w:p>
    <w:p w:rsidR="00E07C9B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• индивидуализации — преобразов</w:t>
      </w:r>
      <w:r w:rsidR="00E07C9B" w:rsidRPr="00D23EA0">
        <w:rPr>
          <w:rFonts w:ascii="Times New Roman" w:hAnsi="Times New Roman" w:cs="Times New Roman"/>
          <w:sz w:val="24"/>
          <w:szCs w:val="24"/>
        </w:rPr>
        <w:t>ания содержания, методов обуче</w:t>
      </w:r>
      <w:r w:rsidRPr="00D23EA0">
        <w:rPr>
          <w:rFonts w:ascii="Times New Roman" w:hAnsi="Times New Roman" w:cs="Times New Roman"/>
          <w:sz w:val="24"/>
          <w:szCs w:val="24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• участия заинтересованных сторон (</w:t>
      </w:r>
      <w:r w:rsidR="00E07C9B" w:rsidRPr="00D23EA0">
        <w:rPr>
          <w:rFonts w:ascii="Times New Roman" w:hAnsi="Times New Roman" w:cs="Times New Roman"/>
          <w:sz w:val="24"/>
          <w:szCs w:val="24"/>
        </w:rPr>
        <w:t>педагогов и родителей) в иници</w:t>
      </w:r>
      <w:r w:rsidRPr="00D23EA0">
        <w:rPr>
          <w:rFonts w:ascii="Times New Roman" w:hAnsi="Times New Roman" w:cs="Times New Roman"/>
          <w:sz w:val="24"/>
          <w:szCs w:val="24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7D0966" w:rsidRPr="00D23EA0" w:rsidRDefault="007D0966" w:rsidP="001D790C">
      <w:pPr>
        <w:pStyle w:val="af6"/>
        <w:rPr>
          <w:rFonts w:ascii="Times New Roman" w:hAnsi="Times New Roman" w:cs="Times New Roman"/>
          <w:b/>
          <w:sz w:val="24"/>
          <w:szCs w:val="24"/>
        </w:rPr>
      </w:pP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Совместная деятельность педагогов, родителей, детей </w:t>
      </w:r>
    </w:p>
    <w:p w:rsidR="00ED5CF2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Определяющей целью разнообразной</w:t>
      </w:r>
      <w:r w:rsidR="00E07C9B" w:rsidRPr="00D23EA0">
        <w:rPr>
          <w:rFonts w:ascii="Times New Roman" w:hAnsi="Times New Roman" w:cs="Times New Roman"/>
          <w:sz w:val="24"/>
          <w:szCs w:val="24"/>
        </w:rPr>
        <w:t xml:space="preserve"> совместной деятельности в три</w:t>
      </w:r>
      <w:r w:rsidRPr="00D23EA0">
        <w:rPr>
          <w:rFonts w:ascii="Times New Roman" w:hAnsi="Times New Roman" w:cs="Times New Roman"/>
          <w:sz w:val="24"/>
          <w:szCs w:val="24"/>
        </w:rPr>
        <w:t xml:space="preserve">аде «педагоги-родители-дети» является </w:t>
      </w:r>
      <w:r w:rsidR="00E07C9B" w:rsidRPr="00D23EA0">
        <w:rPr>
          <w:rFonts w:ascii="Times New Roman" w:hAnsi="Times New Roman" w:cs="Times New Roman"/>
          <w:sz w:val="24"/>
          <w:szCs w:val="24"/>
        </w:rPr>
        <w:t>удовлетворение не только базис</w:t>
      </w:r>
      <w:r w:rsidRPr="00D23EA0">
        <w:rPr>
          <w:rFonts w:ascii="Times New Roman" w:hAnsi="Times New Roman" w:cs="Times New Roman"/>
          <w:sz w:val="24"/>
          <w:szCs w:val="24"/>
        </w:rPr>
        <w:t>ных стремлений и потребностей ребенка, но и стремлений и потребностей родителей и педагогов.</w:t>
      </w:r>
    </w:p>
    <w:p w:rsidR="00E07C9B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воспитывающих взрослых может быть организована в разнообразных традиционных и иннова</w:t>
      </w:r>
      <w:r w:rsidR="006616BB" w:rsidRPr="00D23EA0">
        <w:rPr>
          <w:rFonts w:ascii="Times New Roman" w:hAnsi="Times New Roman" w:cs="Times New Roman"/>
          <w:sz w:val="24"/>
          <w:szCs w:val="24"/>
        </w:rPr>
        <w:t>ционных формах (акции</w:t>
      </w:r>
      <w:r w:rsidRPr="00D23EA0">
        <w:rPr>
          <w:rFonts w:ascii="Times New Roman" w:hAnsi="Times New Roman" w:cs="Times New Roman"/>
          <w:sz w:val="24"/>
          <w:szCs w:val="24"/>
        </w:rPr>
        <w:t>, вечера музыки и поэ</w:t>
      </w:r>
      <w:r w:rsidR="00E07C9B" w:rsidRPr="00D23EA0">
        <w:rPr>
          <w:rFonts w:ascii="Times New Roman" w:hAnsi="Times New Roman" w:cs="Times New Roman"/>
          <w:sz w:val="24"/>
          <w:szCs w:val="24"/>
        </w:rPr>
        <w:t>зии, посещения семьями програм</w:t>
      </w:r>
      <w:r w:rsidRPr="00D23EA0">
        <w:rPr>
          <w:rFonts w:ascii="Times New Roman" w:hAnsi="Times New Roman" w:cs="Times New Roman"/>
          <w:sz w:val="24"/>
          <w:szCs w:val="24"/>
        </w:rPr>
        <w:t xml:space="preserve">мных </w:t>
      </w:r>
      <w:r w:rsidR="00673B0A" w:rsidRPr="00D23EA0">
        <w:rPr>
          <w:rFonts w:ascii="Times New Roman" w:hAnsi="Times New Roman" w:cs="Times New Roman"/>
          <w:sz w:val="24"/>
          <w:szCs w:val="24"/>
        </w:rPr>
        <w:t>мероприятий</w:t>
      </w:r>
      <w:proofErr w:type="gramStart"/>
      <w:r w:rsidR="00673B0A" w:rsidRPr="00D23EA0">
        <w:rPr>
          <w:rFonts w:ascii="Times New Roman" w:hAnsi="Times New Roman" w:cs="Times New Roman"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организованных учреждения- ми культуры и искусства, по </w:t>
      </w:r>
      <w:r w:rsidR="00673B0A" w:rsidRPr="00D23EA0">
        <w:rPr>
          <w:rFonts w:ascii="Times New Roman" w:hAnsi="Times New Roman" w:cs="Times New Roman"/>
          <w:sz w:val="24"/>
          <w:szCs w:val="24"/>
        </w:rPr>
        <w:t xml:space="preserve">запросу детского сада; </w:t>
      </w:r>
      <w:r w:rsidRPr="00D23EA0">
        <w:rPr>
          <w:rFonts w:ascii="Times New Roman" w:hAnsi="Times New Roman" w:cs="Times New Roman"/>
          <w:sz w:val="24"/>
          <w:szCs w:val="24"/>
        </w:rPr>
        <w:t xml:space="preserve">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>праздники (в том числе семейные), про</w:t>
      </w:r>
      <w:r w:rsidR="00E07C9B" w:rsidRPr="00D23EA0">
        <w:rPr>
          <w:rFonts w:ascii="Times New Roman" w:hAnsi="Times New Roman" w:cs="Times New Roman"/>
          <w:sz w:val="24"/>
          <w:szCs w:val="24"/>
        </w:rPr>
        <w:t>гулки, экскурсии, проектная де</w:t>
      </w:r>
      <w:r w:rsidR="00673B0A" w:rsidRPr="00D23EA0">
        <w:rPr>
          <w:rFonts w:ascii="Times New Roman" w:hAnsi="Times New Roman" w:cs="Times New Roman"/>
          <w:sz w:val="24"/>
          <w:szCs w:val="24"/>
        </w:rPr>
        <w:t>ятельность</w:t>
      </w:r>
      <w:r w:rsidRPr="00D23EA0">
        <w:rPr>
          <w:rFonts w:ascii="Times New Roman" w:hAnsi="Times New Roman" w:cs="Times New Roman"/>
          <w:sz w:val="24"/>
          <w:szCs w:val="24"/>
        </w:rPr>
        <w:t>). В этих формах совместной деятель</w:t>
      </w:r>
      <w:r w:rsidR="00E07C9B" w:rsidRPr="00D23EA0">
        <w:rPr>
          <w:rFonts w:ascii="Times New Roman" w:hAnsi="Times New Roman" w:cs="Times New Roman"/>
          <w:sz w:val="24"/>
          <w:szCs w:val="24"/>
        </w:rPr>
        <w:t>ности заложены возможности кор</w:t>
      </w:r>
      <w:r w:rsidRPr="00D23EA0">
        <w:rPr>
          <w:rFonts w:ascii="Times New Roman" w:hAnsi="Times New Roman" w:cs="Times New Roman"/>
          <w:sz w:val="24"/>
          <w:szCs w:val="24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D23EA0">
        <w:rPr>
          <w:rFonts w:ascii="Times New Roman" w:hAnsi="Times New Roman" w:cs="Times New Roman"/>
          <w:sz w:val="24"/>
          <w:szCs w:val="24"/>
        </w:rPr>
        <w:t>у них бережного отношения к де</w:t>
      </w:r>
      <w:r w:rsidRPr="00D23EA0">
        <w:rPr>
          <w:rFonts w:ascii="Times New Roman" w:hAnsi="Times New Roman" w:cs="Times New Roman"/>
          <w:sz w:val="24"/>
          <w:szCs w:val="24"/>
        </w:rPr>
        <w:t xml:space="preserve">тскому творчеству. </w:t>
      </w:r>
    </w:p>
    <w:p w:rsidR="00E07C9B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Семейные праздники</w:t>
      </w:r>
      <w:r w:rsidRPr="00D23EA0">
        <w:rPr>
          <w:rFonts w:ascii="Times New Roman" w:hAnsi="Times New Roman" w:cs="Times New Roman"/>
          <w:sz w:val="24"/>
          <w:szCs w:val="24"/>
        </w:rPr>
        <w:t>. Традиционными</w:t>
      </w:r>
      <w:r w:rsidR="00E07C9B" w:rsidRPr="00D23EA0">
        <w:rPr>
          <w:rFonts w:ascii="Times New Roman" w:hAnsi="Times New Roman" w:cs="Times New Roman"/>
          <w:sz w:val="24"/>
          <w:szCs w:val="24"/>
        </w:rPr>
        <w:t xml:space="preserve"> для детского сада являются де</w:t>
      </w:r>
      <w:r w:rsidRPr="00D23EA0">
        <w:rPr>
          <w:rFonts w:ascii="Times New Roman" w:hAnsi="Times New Roman" w:cs="Times New Roman"/>
          <w:sz w:val="24"/>
          <w:szCs w:val="24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</w:t>
      </w:r>
      <w:r w:rsidR="006616BB" w:rsidRPr="00D23EA0">
        <w:rPr>
          <w:rFonts w:ascii="Times New Roman" w:hAnsi="Times New Roman" w:cs="Times New Roman"/>
          <w:sz w:val="24"/>
          <w:szCs w:val="24"/>
        </w:rPr>
        <w:t>матери</w:t>
      </w:r>
      <w:r w:rsidRPr="00D23EA0">
        <w:rPr>
          <w:rFonts w:ascii="Times New Roman" w:hAnsi="Times New Roman" w:cs="Times New Roman"/>
          <w:sz w:val="24"/>
          <w:szCs w:val="24"/>
        </w:rPr>
        <w:t>, Новый год, День Победы, Международный День семьи (1</w:t>
      </w:r>
      <w:r w:rsidR="006616BB" w:rsidRPr="00D23EA0">
        <w:rPr>
          <w:rFonts w:ascii="Times New Roman" w:hAnsi="Times New Roman" w:cs="Times New Roman"/>
          <w:sz w:val="24"/>
          <w:szCs w:val="24"/>
        </w:rPr>
        <w:t>5 мая)</w:t>
      </w:r>
      <w:r w:rsidRPr="00D23EA0">
        <w:rPr>
          <w:rFonts w:ascii="Times New Roman" w:hAnsi="Times New Roman" w:cs="Times New Roman"/>
          <w:sz w:val="24"/>
          <w:szCs w:val="24"/>
        </w:rPr>
        <w:t xml:space="preserve">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D23EA0" w:rsidRDefault="007A0A1D" w:rsidP="001D790C">
      <w:pPr>
        <w:pStyle w:val="af6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D23EA0">
        <w:rPr>
          <w:rFonts w:ascii="Times New Roman" w:hAnsi="Times New Roman" w:cs="Times New Roman"/>
          <w:sz w:val="24"/>
          <w:szCs w:val="24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D23EA0">
        <w:rPr>
          <w:rFonts w:ascii="Times New Roman" w:hAnsi="Times New Roman" w:cs="Times New Roman"/>
          <w:sz w:val="24"/>
          <w:szCs w:val="24"/>
        </w:rPr>
        <w:t>сь от потребностей ребенка; до</w:t>
      </w:r>
      <w:r w:rsidRPr="00D23EA0">
        <w:rPr>
          <w:rFonts w:ascii="Times New Roman" w:hAnsi="Times New Roman" w:cs="Times New Roman"/>
          <w:sz w:val="24"/>
          <w:szCs w:val="24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Идеями для проектирования могут </w:t>
      </w:r>
      <w:r w:rsidR="00673B0A" w:rsidRPr="00D23EA0">
        <w:rPr>
          <w:rFonts w:ascii="Times New Roman" w:hAnsi="Times New Roman" w:cs="Times New Roman"/>
          <w:sz w:val="24"/>
          <w:szCs w:val="24"/>
        </w:rPr>
        <w:t xml:space="preserve">стать любые предложения, </w:t>
      </w:r>
      <w:proofErr w:type="spellStart"/>
      <w:r w:rsidR="00673B0A" w:rsidRPr="00D23EA0">
        <w:rPr>
          <w:rFonts w:ascii="Times New Roman" w:hAnsi="Times New Roman" w:cs="Times New Roman"/>
          <w:sz w:val="24"/>
          <w:szCs w:val="24"/>
        </w:rPr>
        <w:t>направ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летн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го отдыха дошкольников, проведение Дня семьи в детском саду, создание сетевого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интернет-сообщест</w:t>
      </w:r>
      <w:r w:rsidR="00E07C9B" w:rsidRPr="00D23EA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E07C9B" w:rsidRPr="00D23EA0">
        <w:rPr>
          <w:rFonts w:ascii="Times New Roman" w:hAnsi="Times New Roman" w:cs="Times New Roman"/>
          <w:sz w:val="24"/>
          <w:szCs w:val="24"/>
        </w:rPr>
        <w:t xml:space="preserve"> воспитывающих взрослых и др.</w:t>
      </w:r>
    </w:p>
    <w:p w:rsidR="006F3173" w:rsidRPr="00D23EA0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B7624" w:rsidRPr="00D23EA0" w:rsidRDefault="002B7624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D739B5" w:rsidRPr="00D23EA0" w:rsidRDefault="00D739B5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Инклюзивное образование детей дошкольного возраста с ограниченными возможностями здоровья в условиях</w:t>
      </w:r>
    </w:p>
    <w:p w:rsidR="005A4371" w:rsidRPr="00DB333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дошкольного образовательного учреждения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В связи с вступлением в силу Федерального закона № 273 «Об образовании», а также вступлением в силу с 01 января 2014 года федеральных государственных образовательных стандартов дошкольного образования предполагаются изменения, касающиеся и организации инклюзивного образования детей.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актуальных направлений развития системы образования является внедрение в широкую практику инклюзивного образования детей с особыми образовательными потребностями и нормально развивающихся сверстников. Действующее законодательство в настоящее время позволяет организовать инклюзивное образование в обычных дошкольных учреждениях, школах. В связи с этим обеспечение права детей с ОВЗ на образование рассматривается как одна из важнейших задач государственной политики не только в области образования, но и в области демографического и социально-экономического развития РФ.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и реализация инклюзивного образования, как возможности включения всех детей в образовательный процесс, несмотря на их субъективные особенности, позволит расширить охват нуждающихся детей необходимой им психолого-педагогической помощью.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Основное изменение с введением ФЗ-273 ст.48 касается принципиально нового подхода к инклюзивному образованию, где не ребенок «подгоняется» под существующие в образовательном учреждении условия и нормы, а наоборот вся система образования подстраивается под потребности и возможности конкретного ребенка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задачи</w:t>
      </w:r>
      <w:proofErr w:type="gramStart"/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</w:p>
    <w:p w:rsidR="005A4371" w:rsidRPr="00DB3331" w:rsidRDefault="005A4371" w:rsidP="005A437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Создать условия для интегрированного включения детей в образовательную среду, социум.</w:t>
      </w:r>
    </w:p>
    <w:p w:rsidR="005A4371" w:rsidRPr="00DB3331" w:rsidRDefault="005A4371" w:rsidP="005A437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Отработать модель социально-психологической адаптации детей-инвалидов с ОВЗ к воспитательно-образовательной среде ДОУ.</w:t>
      </w:r>
    </w:p>
    <w:p w:rsidR="005A4371" w:rsidRPr="00DB3331" w:rsidRDefault="005A4371" w:rsidP="005A437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Разработать нормативную и методическую документацию, сопровождающую воспитательно-образовательный процесс в  ДОУ.</w:t>
      </w:r>
    </w:p>
    <w:p w:rsidR="005A4371" w:rsidRPr="00DB3331" w:rsidRDefault="005A4371" w:rsidP="005A437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Воспитать толерантное отношение «здоровых» детей и их родителей к «особенным» детям.</w:t>
      </w:r>
    </w:p>
    <w:p w:rsidR="005A4371" w:rsidRPr="00DB3331" w:rsidRDefault="005A4371" w:rsidP="005A4371">
      <w:pPr>
        <w:pStyle w:val="normacttext"/>
        <w:spacing w:before="240" w:beforeAutospacing="0" w:after="0" w:afterAutospacing="0" w:line="360" w:lineRule="auto"/>
        <w:jc w:val="center"/>
        <w:rPr>
          <w:b/>
          <w:color w:val="000000" w:themeColor="text1"/>
        </w:rPr>
      </w:pPr>
      <w:r w:rsidRPr="00DB3331">
        <w:rPr>
          <w:b/>
          <w:color w:val="000000" w:themeColor="text1"/>
        </w:rPr>
        <w:t>Образовательные области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DB3331">
        <w:rPr>
          <w:color w:val="000000" w:themeColor="text1"/>
        </w:rPr>
        <w:t>социально-коммуникативное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DB3331">
        <w:rPr>
          <w:color w:val="000000" w:themeColor="text1"/>
        </w:rPr>
        <w:t>познавательное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DB3331">
        <w:rPr>
          <w:color w:val="000000" w:themeColor="text1"/>
        </w:rPr>
        <w:t>речевое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DB3331">
        <w:rPr>
          <w:color w:val="000000" w:themeColor="text1"/>
        </w:rPr>
        <w:lastRenderedPageBreak/>
        <w:t>художественно-эстетическое развитие;</w:t>
      </w:r>
    </w:p>
    <w:p w:rsidR="005A4371" w:rsidRPr="00DB3331" w:rsidRDefault="005A4371" w:rsidP="005A4371">
      <w:pPr>
        <w:pStyle w:val="ad"/>
        <w:numPr>
          <w:ilvl w:val="0"/>
          <w:numId w:val="43"/>
        </w:numPr>
        <w:spacing w:line="36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физическое развитие.</w:t>
      </w:r>
    </w:p>
    <w:p w:rsidR="005A4371" w:rsidRPr="00DB333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Восемь принципов инклюзивного образования: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Ценность человека не зависит от его способностей и достижений.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Каждый человек способен чувствовать и думать.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Каждый человек имеет право на общение и на то, чтобы быть услышанным.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Все люди нуждаются друг в друге.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Подлинное образование может осуществляться только в контексте реальных взаимоотношений.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Все люди нуждаются в поддержке и дружбе ровесников.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Для всех обучающихся достижение прогресса скорее может быть в том, что они могут делать, чем в том, что не могут.</w:t>
      </w:r>
    </w:p>
    <w:p w:rsidR="005A4371" w:rsidRPr="00DB3331" w:rsidRDefault="005A4371" w:rsidP="005A4371">
      <w:pPr>
        <w:pStyle w:val="ad"/>
        <w:numPr>
          <w:ilvl w:val="1"/>
          <w:numId w:val="41"/>
        </w:numPr>
        <w:tabs>
          <w:tab w:val="clear" w:pos="1440"/>
          <w:tab w:val="num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Разнообразие усиливает все стороны жизни человека.</w:t>
      </w:r>
    </w:p>
    <w:p w:rsidR="005A4371" w:rsidRPr="00DB3331" w:rsidRDefault="005A4371" w:rsidP="005A4371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понятия</w:t>
      </w:r>
    </w:p>
    <w:p w:rsidR="005A4371" w:rsidRPr="00DB3331" w:rsidRDefault="005A4371" w:rsidP="005A437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ограниченными возможностями здоровья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психолого-медико-педагогической</w:t>
      </w:r>
      <w:proofErr w:type="spellEnd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 и препятствующие получению образования без создания специальных условий; (ФЗ № 273. ст. 2.</w:t>
      </w:r>
      <w:proofErr w:type="gramEnd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П. 16)</w:t>
      </w:r>
      <w:proofErr w:type="gramEnd"/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Понятие «</w:t>
      </w:r>
      <w:r w:rsidRPr="00DB33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дети с ограниченными возможностями»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позволяет рассматривать категорию лиц как имеющих функциональные ограничения, неспособных к какой-либо деятельности в результате заболевания, отклонений или недостатков развития, нетипичного состояния здоровья, вследствие </w:t>
      </w:r>
      <w:proofErr w:type="spellStart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неадаптированности</w:t>
      </w:r>
      <w:proofErr w:type="spellEnd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внешней среды к основным нуждам индивида, из-за негативных стереотипов, предрассудков, выделяющих нетипичных людей в </w:t>
      </w:r>
      <w:proofErr w:type="spellStart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социокультурной</w:t>
      </w:r>
      <w:proofErr w:type="spellEnd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системе.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группу дошкольников с </w:t>
      </w:r>
      <w:r w:rsidRPr="00DB333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ОВЗ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могут входить дети с разными нарушениями развития, выраженность которых может быть различна</w:t>
      </w:r>
      <w:r w:rsidRPr="00DB33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Выделяют следующие </w:t>
      </w: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категории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детей с нарушениями развития: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дети с нарушениями слуха 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Pr="00DB3331">
        <w:rPr>
          <w:rFonts w:ascii="Times New Roman" w:hAnsi="Times New Roman"/>
          <w:color w:val="000000" w:themeColor="text1"/>
          <w:sz w:val="24"/>
          <w:szCs w:val="24"/>
        </w:rPr>
        <w:t>неслышащие</w:t>
      </w:r>
      <w:proofErr w:type="spellEnd"/>
      <w:r w:rsidRPr="00DB3331">
        <w:rPr>
          <w:rFonts w:ascii="Times New Roman" w:hAnsi="Times New Roman"/>
          <w:color w:val="000000" w:themeColor="text1"/>
          <w:sz w:val="24"/>
          <w:szCs w:val="24"/>
        </w:rPr>
        <w:t xml:space="preserve"> и слабослышащие), первичное нарушение носит сенсорный характер — нарушено слуховое восприятие, вследствие поражения слухового анализатора;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дети с нарушениями зрения 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(незрячие, слабовидящие), первичное нарушение носит сенсорный характер, страдает зрительное восприятие, вследствие органического поражения зрительного анализатора;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дети с тяжёлыми нарушениями речи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, первичным дефектом является недоразвитие речи;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дети с нарушениями опорно-двигательного аппарата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, первичным на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softHyphen/>
        <w:t>рушением являются двигательные расстройства, вследствие органического поражения двигательных центров коры головного мозга;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дети с задержкой психического развития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, их характеризует замедлен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softHyphen/>
        <w:t>ный темп формирования высших психических функций, вследствие слабовыраженных органических поражений центральной нервной системы (ЦНС);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дети с нарушениями интеллектуального развития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, первичное нарушение — органическое поражение головного мозга, обуславливающее нарушения высших познавательных процессов;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дети с нарушениями эмоционально-волевой сферы 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(дети с ранним детским аутизмом (РДА) представляют собой разнородную группу, характеризующуюся различными клиническими симптомами и психолого-педагогическими особенностями;</w:t>
      </w:r>
    </w:p>
    <w:p w:rsidR="005A4371" w:rsidRPr="00DB3331" w:rsidRDefault="005A4371" w:rsidP="005A4371">
      <w:pPr>
        <w:pStyle w:val="ad"/>
        <w:numPr>
          <w:ilvl w:val="0"/>
          <w:numId w:val="42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дети с комплексными (сложными) нарушениями развития</w:t>
      </w:r>
      <w:r w:rsidRPr="00DB3331">
        <w:rPr>
          <w:rFonts w:ascii="Times New Roman" w:hAnsi="Times New Roman"/>
          <w:color w:val="000000" w:themeColor="text1"/>
          <w:sz w:val="24"/>
          <w:szCs w:val="24"/>
        </w:rPr>
        <w:t>, у которых сочетаются два и более первичных нарушени</w:t>
      </w:r>
      <w:proofErr w:type="gramStart"/>
      <w:r w:rsidRPr="00DB3331">
        <w:rPr>
          <w:rFonts w:ascii="Times New Roman" w:hAnsi="Times New Roman"/>
          <w:color w:val="000000" w:themeColor="text1"/>
          <w:sz w:val="24"/>
          <w:szCs w:val="24"/>
        </w:rPr>
        <w:t>я(</w:t>
      </w:r>
      <w:proofErr w:type="gramEnd"/>
      <w:r w:rsidRPr="00DB3331">
        <w:rPr>
          <w:rFonts w:ascii="Times New Roman" w:hAnsi="Times New Roman"/>
          <w:color w:val="000000" w:themeColor="text1"/>
          <w:sz w:val="24"/>
          <w:szCs w:val="24"/>
        </w:rPr>
        <w:t>например, слабослышащие с детским церебральным параличом, слабовидящие с задержкой психического развития и др.).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Категорию детей с минимальными и парциальными нарушениями психического развития целесообразно рассматривать как самостоятельную категорию, занимающую промежуточное положение между «нормальным» и «нарушенным» развитием, и обозначить её как </w:t>
      </w: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«группу риска».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Специфика структуры образовательного процесса в </w:t>
      </w:r>
      <w:proofErr w:type="gramStart"/>
      <w:r w:rsidRPr="00DB33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дошкольном</w:t>
      </w:r>
      <w:proofErr w:type="gramEnd"/>
    </w:p>
    <w:p w:rsidR="005A4371" w:rsidRPr="00DB3331" w:rsidRDefault="005A4371" w:rsidP="005A43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B33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учреждении</w:t>
      </w:r>
      <w:proofErr w:type="gramEnd"/>
    </w:p>
    <w:p w:rsidR="005A4371" w:rsidRPr="00DB3331" w:rsidRDefault="005A4371" w:rsidP="005A4371">
      <w:pPr>
        <w:spacing w:before="240" w:after="0" w:line="360" w:lineRule="auto"/>
        <w:ind w:left="150" w:firstLine="3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Образовательная и коррекционная деятельность в дошкольном учреждении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Основное направление деятельности 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осуществление индивидуально-ориентированной педагогической, психологической, социальной, медицинской детям с ОВЗ, направленной на создание условий их развития, социализации и интеграции в общество.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Общеобразовательные и коррекционные задачи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ДОУ  </w:t>
      </w: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решаются в комплексе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развести их достаточно сложно. Многие задачи коррекционно-развивающей работы решаются в процессе традиционных форм и видов деятельности детей (в основном образовательном процессе) за счет применения специальных технологий и упражнений. В то же время в структуре педагогического процесса выделяются специальные коррекционно-развивающие занятия (фронтальные, подгрупповые, индивидуальные).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 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возможностей, интересов, способностей, «зоны ближайшего развития» и уровнем потенциального </w:t>
      </w: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развития, которого ребенок с ОВЗ способен достигнуть под руководством взрослых и в сотрудничестве со сверстниками в созданном образовательном пространстве.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Образовательное пространство состоит из следующих компонентов: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образовательный процесс;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коррекционно-развивающий процесс;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предметная - развивающая среда;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взаимодействие участников педагогического процесса.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Образовательный проце</w:t>
      </w:r>
      <w:proofErr w:type="gramStart"/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сс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вкл</w:t>
      </w:r>
      <w:proofErr w:type="gramEnd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ючает совокупность образовательных областей, которые обеспечивают разностороннее развитие детей с ОВЗ с учетом их возрастных особенностей и индивидуальных возможностей по основным направлениям - физическому, социально-личностному, познавательно-речевому, художественно-эстетическому, в которых сочетаются следующие функции: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воспитательная</w:t>
      </w:r>
      <w:proofErr w:type="gramEnd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развитие ценностных отношений, развитие основ мировоззрения, формирование нравственности;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образовательная (познавательная) - воспитание интереса к получению знаний, умений и навыков, которые будут выступать в качестве средств, способствующих развитию ребенка с ОВЗ, т. е. способствующих развитию его новых качеств;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развивающая</w:t>
      </w:r>
      <w:proofErr w:type="gramEnd"/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развитие познавательных и психических процессов и свойств личности;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коррекционная - организация работы по коррекции имеющихся недостатков физического и психического развития у детей с ОВЗ.</w:t>
      </w:r>
    </w:p>
    <w:p w:rsidR="005A4371" w:rsidRPr="00DB3331" w:rsidRDefault="005A4371" w:rsidP="005A4371">
      <w:pPr>
        <w:pStyle w:val="normacttext"/>
        <w:spacing w:before="24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t>В основе организации образовательного процесса определен комплексно-тематический принцип планирования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 Образовательный проце</w:t>
      </w:r>
      <w:proofErr w:type="gramStart"/>
      <w:r w:rsidRPr="00DB3331">
        <w:rPr>
          <w:color w:val="000000" w:themeColor="text1"/>
        </w:rPr>
        <w:t>сс стр</w:t>
      </w:r>
      <w:proofErr w:type="gramEnd"/>
      <w:r w:rsidRPr="00DB3331">
        <w:rPr>
          <w:color w:val="000000" w:themeColor="text1"/>
        </w:rPr>
        <w:t xml:space="preserve">оится на основе законодательно-нормативных документов, оценки состояния здоровья детей, оценки психических и физических нарушений, оценки речевых нарушений, системы психолого-педагогических принципов, отражающих представление о </w:t>
      </w:r>
      <w:proofErr w:type="spellStart"/>
      <w:r w:rsidRPr="00DB3331">
        <w:rPr>
          <w:color w:val="000000" w:themeColor="text1"/>
        </w:rPr>
        <w:t>самоценности</w:t>
      </w:r>
      <w:proofErr w:type="spellEnd"/>
      <w:r w:rsidRPr="00DB3331">
        <w:rPr>
          <w:color w:val="000000" w:themeColor="text1"/>
        </w:rPr>
        <w:t xml:space="preserve"> дошкольного детства. Основной формой является игра и специфические виды детской деятельности. </w:t>
      </w:r>
    </w:p>
    <w:p w:rsidR="005A4371" w:rsidRPr="00DB3331" w:rsidRDefault="005A4371" w:rsidP="005A4371">
      <w:pPr>
        <w:pStyle w:val="normacttext"/>
        <w:spacing w:before="240" w:beforeAutospacing="0" w:after="0" w:afterAutospacing="0" w:line="360" w:lineRule="auto"/>
        <w:ind w:firstLine="851"/>
        <w:jc w:val="both"/>
        <w:rPr>
          <w:b/>
          <w:color w:val="000000" w:themeColor="text1"/>
        </w:rPr>
      </w:pPr>
      <w:r w:rsidRPr="00DB3331">
        <w:rPr>
          <w:color w:val="000000" w:themeColor="text1"/>
        </w:rPr>
        <w:t xml:space="preserve">Акцент делается на интеграцию образовательных областей 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t>социально-коммуникативное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t>познавательное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lastRenderedPageBreak/>
        <w:t>речевое развитие;</w:t>
      </w:r>
    </w:p>
    <w:p w:rsidR="005A4371" w:rsidRPr="00DB3331" w:rsidRDefault="005A4371" w:rsidP="005A4371">
      <w:pPr>
        <w:pStyle w:val="normacttext"/>
        <w:numPr>
          <w:ilvl w:val="0"/>
          <w:numId w:val="43"/>
        </w:numPr>
        <w:spacing w:before="0" w:beforeAutospacing="0" w:after="0" w:afterAutospacing="0" w:line="360" w:lineRule="auto"/>
        <w:ind w:left="0"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t>художественно-эстетическое развитие;</w:t>
      </w:r>
    </w:p>
    <w:p w:rsidR="005A4371" w:rsidRPr="00DB3331" w:rsidRDefault="005A4371" w:rsidP="005A4371">
      <w:pPr>
        <w:pStyle w:val="ad"/>
        <w:numPr>
          <w:ilvl w:val="0"/>
          <w:numId w:val="43"/>
        </w:numPr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физическое развитие</w:t>
      </w:r>
    </w:p>
    <w:p w:rsidR="005A4371" w:rsidRPr="00DB3331" w:rsidRDefault="005A4371" w:rsidP="005A43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Мониторинг  дошкольников  с ОВЗ</w:t>
      </w:r>
    </w:p>
    <w:p w:rsidR="005A4371" w:rsidRPr="00DB3331" w:rsidRDefault="005A4371" w:rsidP="005A4371">
      <w:pPr>
        <w:pStyle w:val="af6"/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Прежде чем приступить к коррекционной работе с ребенком, необходимо выявить, какими знаниями, представлениями и умениями в пределах данного направления он </w:t>
      </w:r>
      <w:proofErr w:type="gramStart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владеет</w:t>
      </w:r>
      <w:proofErr w:type="gramEnd"/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какие проблемы у него имеют место.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Педагогический мониторинг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средство, позволяющее гибко и действенно осуществлять педагогическое сопровождение детей с ограниченными возможностями здоровья, достигать поставленных образовательных целей.</w:t>
      </w:r>
    </w:p>
    <w:p w:rsidR="005A4371" w:rsidRPr="00DB3331" w:rsidRDefault="005A4371" w:rsidP="005A437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В проведении мониторинга участвуют:  воспитатели;    логопед;   психолог;  музыкальный руководитель;  инструктор  по ФИЗО;  медицинские работники. Каждый специалист подбирает инструментарий для мониторинга в соответствии со своим направлением.</w:t>
      </w:r>
    </w:p>
    <w:p w:rsidR="005A4371" w:rsidRPr="00DB3331" w:rsidRDefault="005A4371" w:rsidP="005A4371">
      <w:pPr>
        <w:tabs>
          <w:tab w:val="left" w:pos="1890"/>
        </w:tabs>
        <w:spacing w:before="24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задачи мониторинга</w:t>
      </w:r>
    </w:p>
    <w:p w:rsidR="005A4371" w:rsidRPr="00DB3331" w:rsidRDefault="005A4371" w:rsidP="005A4371">
      <w:pPr>
        <w:pStyle w:val="ad"/>
        <w:numPr>
          <w:ilvl w:val="0"/>
          <w:numId w:val="44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 xml:space="preserve">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ребенка; </w:t>
      </w:r>
    </w:p>
    <w:p w:rsidR="005A4371" w:rsidRPr="00DB3331" w:rsidRDefault="005A4371" w:rsidP="005A4371">
      <w:pPr>
        <w:pStyle w:val="ad"/>
        <w:numPr>
          <w:ilvl w:val="0"/>
          <w:numId w:val="44"/>
        </w:numPr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отследить эффективность используемых лечебно- оздоровительных и коррекционных методов сопровождения ребенка.</w:t>
      </w: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Методы сбора информации</w:t>
      </w: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системе мониторинга в коррекционном процессе разнообразны: наблюдения, анализ документов, посещение занятий, контрольные срезы, анкетирование, тестирование, анализ продуктов деятельности воспитанников.</w:t>
      </w:r>
    </w:p>
    <w:p w:rsidR="005A4371" w:rsidRPr="00DB3331" w:rsidRDefault="005A4371" w:rsidP="005A4371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DB3331">
        <w:rPr>
          <w:color w:val="000000" w:themeColor="text1"/>
        </w:rPr>
        <w:t xml:space="preserve">С помощью мониторинговых и иных исследований на разных этапах можно будет фиксировать уровень развития ребенка, чтобы педагоги дошкольных учреждений, родители понимали, как с ним работать дальше. Результаты этого мониторинга могут использоваться лишь для оптимизации работы с детьми, либо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развития). </w:t>
      </w:r>
    </w:p>
    <w:p w:rsidR="005A4371" w:rsidRPr="00DB3331" w:rsidRDefault="005A4371" w:rsidP="005A4371">
      <w:pPr>
        <w:pStyle w:val="Default"/>
        <w:spacing w:line="360" w:lineRule="auto"/>
        <w:ind w:firstLine="851"/>
        <w:jc w:val="both"/>
        <w:rPr>
          <w:b/>
          <w:bCs/>
          <w:color w:val="000000" w:themeColor="text1"/>
          <w:highlight w:val="yellow"/>
        </w:rPr>
      </w:pPr>
    </w:p>
    <w:p w:rsidR="005A4371" w:rsidRPr="00DB3331" w:rsidRDefault="005A4371" w:rsidP="005A4371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DB3331">
        <w:rPr>
          <w:b/>
          <w:bCs/>
          <w:color w:val="000000" w:themeColor="text1"/>
        </w:rPr>
        <w:t xml:space="preserve">ФГОС: </w:t>
      </w:r>
      <w:r w:rsidRPr="00DB3331">
        <w:rPr>
          <w:bCs/>
          <w:iCs/>
          <w:color w:val="000000" w:themeColor="text1"/>
        </w:rPr>
        <w:t>«Периодичность мониторинга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педагогического процесса».</w:t>
      </w: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Для того чтобы </w:t>
      </w:r>
      <w:r w:rsidRPr="00DB33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помочь ребенку показать себя с лучшей стороны, следует:</w:t>
      </w:r>
    </w:p>
    <w:p w:rsidR="005A4371" w:rsidRPr="00DB3331" w:rsidRDefault="005A4371" w:rsidP="005A4371">
      <w:pPr>
        <w:pStyle w:val="ad"/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предлагать ребенку короткие задания, стараясь делать их более разнообразными, чередовать разнообразные виды деятельности;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начинать и заканчивать каждую серию заданий ситуацией успеха;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сочетать новые более трудные задания с уже известными заданиями, более легкими;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навыки самообслуживания в соответствующей обстановке;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привлекать членов семьи к оценке сформированных навыков;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помнить, что регулярные оценки выполнения заданий помогут вам проследить динамику достижений;</w:t>
      </w:r>
    </w:p>
    <w:p w:rsidR="005A4371" w:rsidRPr="00DB3331" w:rsidRDefault="005A4371" w:rsidP="005A4371">
      <w:pPr>
        <w:pStyle w:val="ad"/>
        <w:numPr>
          <w:ilvl w:val="0"/>
          <w:numId w:val="47"/>
        </w:numPr>
        <w:shd w:val="clear" w:color="auto" w:fill="FFFFFF"/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 xml:space="preserve"> старайтесь проводить оценку достижений ребенка в развитии в виде интересной игры;</w:t>
      </w:r>
    </w:p>
    <w:p w:rsidR="005A4371" w:rsidRPr="00DB3331" w:rsidRDefault="005A4371" w:rsidP="005A4371">
      <w:pPr>
        <w:widowControl w:val="0"/>
        <w:numPr>
          <w:ilvl w:val="0"/>
          <w:numId w:val="47"/>
        </w:numPr>
        <w:shd w:val="clear" w:color="auto" w:fill="FFFFFF"/>
        <w:tabs>
          <w:tab w:val="left" w:pos="547"/>
          <w:tab w:val="left" w:pos="1276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включать в программу обучения коррекцию нескольких навыков, которые способствовали бы дальнейшему развитию какой-нибудь одной из относительно сохранных функций. Таким путем у ребенка легче может появиться интерес к занятиям;</w:t>
      </w:r>
    </w:p>
    <w:p w:rsidR="005A4371" w:rsidRDefault="005A4371" w:rsidP="005A4371">
      <w:pPr>
        <w:spacing w:after="0" w:line="224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22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Pr="00DB33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Сотрудничество с семьей в рамках образовательной деятельности</w:t>
      </w: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Главной задачей  специалистов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при их взаимодействии с семьей ребенка – инвалида и ребенка с ограниченными возможностями здоровья является не только выдача рекомендаций по лечению и воспитанию ребенка, но и создание таких условий, которые максимально стимулировали бы членов семьи к активному решению возникающих проблем:</w:t>
      </w:r>
    </w:p>
    <w:p w:rsidR="005A4371" w:rsidRPr="00DB3331" w:rsidRDefault="005A4371" w:rsidP="005A4371">
      <w:pPr>
        <w:pStyle w:val="ad"/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готовность родителей быть участниками педагогического процесса;</w:t>
      </w:r>
    </w:p>
    <w:p w:rsidR="005A4371" w:rsidRPr="00DB3331" w:rsidRDefault="005A4371" w:rsidP="005A4371">
      <w:pPr>
        <w:pStyle w:val="ad"/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распределение ответственности за успешное развитие ребенка с ограниченными возможностями;</w:t>
      </w:r>
    </w:p>
    <w:p w:rsidR="005A4371" w:rsidRPr="00DB3331" w:rsidRDefault="005A4371" w:rsidP="005A4371">
      <w:pPr>
        <w:pStyle w:val="ad"/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/>
          <w:color w:val="000000" w:themeColor="text1"/>
          <w:sz w:val="24"/>
          <w:szCs w:val="24"/>
        </w:rPr>
        <w:t>обучение родителей необходимым навыкам и знаниям.</w:t>
      </w: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таких случаях 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ребенка.</w:t>
      </w: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Профильные специалисты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информируют и обсуждают с родителями результаты своих обследований и наблюдений. </w:t>
      </w:r>
      <w:r w:rsidRPr="00DB333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Родители </w:t>
      </w: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знать цели и ожидаемые результаты индивидуальной программы реабилитации ребенка. С самого начала знакомства  определяется готовность родителей сотрудничать со специалистами разных профилей, объем коррекционной работы, который они способны освоить. Родителей постепенно готовим к сотрудничеству со специалистами, требующему от них немало времени и усилий. </w:t>
      </w:r>
    </w:p>
    <w:p w:rsidR="005A4371" w:rsidRPr="00DB3331" w:rsidRDefault="005A4371" w:rsidP="005A4371">
      <w:pPr>
        <w:spacing w:after="0" w:line="224" w:lineRule="atLeast"/>
        <w:ind w:left="150" w:firstLine="3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224" w:lineRule="atLeast"/>
        <w:ind w:left="150"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Ведущие цели взаимодействия детского сада с семьей - создание в МБДОУ необходимых условий для развития ответственных и взаимозависимых отношений с семьями детей с ОВЗ, обеспечивающих целостное развитие личности дошкольника, повышение компетентности родителей в области воспитания.</w:t>
      </w:r>
    </w:p>
    <w:p w:rsidR="005A4371" w:rsidRPr="00DB3331" w:rsidRDefault="005A4371" w:rsidP="005A4371">
      <w:pPr>
        <w:spacing w:after="0" w:line="224" w:lineRule="atLeast"/>
        <w:ind w:left="150"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A4371" w:rsidRPr="00DB3331" w:rsidRDefault="005A4371" w:rsidP="005A4371">
      <w:pPr>
        <w:spacing w:after="0" w:line="224" w:lineRule="atLeast"/>
        <w:ind w:left="150" w:firstLine="3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22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                                </w:t>
      </w: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Основные формы взаимодействия с семьей</w:t>
      </w:r>
    </w:p>
    <w:p w:rsidR="005A4371" w:rsidRPr="00DB3331" w:rsidRDefault="005A4371" w:rsidP="005A4371">
      <w:pPr>
        <w:spacing w:after="0" w:line="224" w:lineRule="atLeast"/>
        <w:ind w:left="150" w:firstLine="3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</w:p>
    <w:tbl>
      <w:tblPr>
        <w:tblW w:w="1461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71"/>
        <w:gridCol w:w="12140"/>
      </w:tblGrid>
      <w:tr w:rsidR="005A4371" w:rsidRPr="00DB3331" w:rsidTr="00044A9F">
        <w:trPr>
          <w:trHeight w:val="675"/>
          <w:tblCellSpacing w:w="0" w:type="dxa"/>
        </w:trPr>
        <w:tc>
          <w:tcPr>
            <w:tcW w:w="2471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семьей</w:t>
            </w:r>
          </w:p>
        </w:tc>
        <w:tc>
          <w:tcPr>
            <w:tcW w:w="12140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50" w:firstLine="3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Встречи-знакомства, родительские собрания</w:t>
            </w:r>
            <w:proofErr w:type="gramStart"/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семей.</w:t>
            </w:r>
          </w:p>
        </w:tc>
      </w:tr>
      <w:tr w:rsidR="005A4371" w:rsidRPr="00DB3331" w:rsidTr="00044A9F">
        <w:trPr>
          <w:trHeight w:val="1680"/>
          <w:tblCellSpacing w:w="0" w:type="dxa"/>
        </w:trPr>
        <w:tc>
          <w:tcPr>
            <w:tcW w:w="2471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 о ходе образовательного процесса</w:t>
            </w:r>
          </w:p>
        </w:tc>
        <w:tc>
          <w:tcPr>
            <w:tcW w:w="12140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50" w:firstLine="3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пребывание ребенка и родителей на заездах, индивидуальные и групповые консультации, оформление информационных стендов, организация выставок детского творчества, приглашение родителей на детские концерты и праздники.</w:t>
            </w:r>
          </w:p>
        </w:tc>
      </w:tr>
      <w:tr w:rsidR="005A4371" w:rsidRPr="00DB3331" w:rsidTr="00044A9F">
        <w:trPr>
          <w:trHeight w:val="1350"/>
          <w:tblCellSpacing w:w="0" w:type="dxa"/>
        </w:trPr>
        <w:tc>
          <w:tcPr>
            <w:tcW w:w="2471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2140" w:type="dxa"/>
            <w:hideMark/>
          </w:tcPr>
          <w:p w:rsidR="005A4371" w:rsidRPr="00DB3331" w:rsidRDefault="005A4371" w:rsidP="00044A9F">
            <w:pPr>
              <w:spacing w:after="0" w:line="224" w:lineRule="atLeast"/>
              <w:ind w:left="150" w:firstLine="3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организации тематических праздников, конкурсов, посещение внешних культурных мероприятий (театр, музей, библиотеку, прогулки, экскурсии).</w:t>
            </w:r>
          </w:p>
        </w:tc>
      </w:tr>
    </w:tbl>
    <w:p w:rsidR="005A4371" w:rsidRPr="00DB3331" w:rsidRDefault="005A4371" w:rsidP="005A4371">
      <w:pPr>
        <w:spacing w:after="0" w:line="224" w:lineRule="atLeast"/>
        <w:ind w:left="150"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A4371" w:rsidRPr="00DB3331" w:rsidRDefault="005A4371" w:rsidP="005A437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Основными задачами работы с родителями </w:t>
      </w:r>
      <w:r w:rsidRPr="00DB333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являются:</w:t>
      </w:r>
    </w:p>
    <w:p w:rsidR="005A4371" w:rsidRPr="00DB3331" w:rsidRDefault="005A4371" w:rsidP="005A4371">
      <w:pPr>
        <w:widowControl w:val="0"/>
        <w:numPr>
          <w:ilvl w:val="0"/>
          <w:numId w:val="46"/>
        </w:numPr>
        <w:shd w:val="clear" w:color="auto" w:fill="FFFFFF"/>
        <w:tabs>
          <w:tab w:val="clear" w:pos="1287"/>
          <w:tab w:val="num" w:pos="709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дома спокойной доброжелательной атмосферы с теми режимными ограничениями, которые продиктованы состоянием ребенка;</w:t>
      </w:r>
    </w:p>
    <w:p w:rsidR="005A4371" w:rsidRPr="00DB3331" w:rsidRDefault="005A4371" w:rsidP="005A4371">
      <w:pPr>
        <w:widowControl w:val="0"/>
        <w:numPr>
          <w:ilvl w:val="0"/>
          <w:numId w:val="46"/>
        </w:numPr>
        <w:shd w:val="clear" w:color="auto" w:fill="FFFFFF"/>
        <w:tabs>
          <w:tab w:val="clear" w:pos="1287"/>
          <w:tab w:val="num" w:pos="709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основами специальной педагогики и психологии, навыками проведения в домашних условиях занятий по ранней стимуляции, коррекционному развитию и воспитанию, а также обучению своих детей;</w:t>
      </w:r>
    </w:p>
    <w:p w:rsidR="005A4371" w:rsidRPr="00DB3331" w:rsidRDefault="005A4371" w:rsidP="005A4371">
      <w:pPr>
        <w:widowControl w:val="0"/>
        <w:numPr>
          <w:ilvl w:val="0"/>
          <w:numId w:val="46"/>
        </w:numPr>
        <w:shd w:val="clear" w:color="auto" w:fill="FFFFFF"/>
        <w:tabs>
          <w:tab w:val="clear" w:pos="1287"/>
          <w:tab w:val="num" w:pos="709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основами правовых знаний, относящихся к правам инвалидов и детей группы риска по отклонениям в развитии;</w:t>
      </w:r>
    </w:p>
    <w:p w:rsidR="005A4371" w:rsidRPr="00DB3331" w:rsidRDefault="005A4371" w:rsidP="005A4371">
      <w:pPr>
        <w:widowControl w:val="0"/>
        <w:numPr>
          <w:ilvl w:val="0"/>
          <w:numId w:val="46"/>
        </w:numPr>
        <w:shd w:val="clear" w:color="auto" w:fill="FFFFFF"/>
        <w:tabs>
          <w:tab w:val="clear" w:pos="1287"/>
          <w:tab w:val="num" w:pos="709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 необходимо знать особенности развития ребенка, сформировать адекватную самооценку, правильное отношение к дефекту, волевые качества, включать в жизнь ребенка игровую и посильную игровую деятельность; при посещении ребенком детского учреждения родители продолжают с ним работать.</w:t>
      </w:r>
    </w:p>
    <w:p w:rsidR="005A4371" w:rsidRPr="00DB3331" w:rsidRDefault="005A4371" w:rsidP="005A437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Родители нуждаются в поддержке и одобрении, так как результаты будут видны не сразу и родителям может показаться, что их усилия потрачены впустую. </w:t>
      </w:r>
    </w:p>
    <w:p w:rsidR="005A4371" w:rsidRPr="00DB3331" w:rsidRDefault="005A4371" w:rsidP="005A4371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B33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</w:t>
      </w:r>
      <w:r w:rsidRPr="00DB33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отрудничество родителей и специалистов ДОУ в развитии психофизических процессов дошкольников с ОВЗ  может дать положительную динамику.</w:t>
      </w:r>
    </w:p>
    <w:p w:rsidR="005A4371" w:rsidRDefault="005A4371" w:rsidP="005A437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A4371" w:rsidRDefault="005A4371" w:rsidP="005A437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</w:t>
      </w:r>
      <w:r w:rsidRPr="00DB3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Универсальная  модель организации образовательного процесса</w:t>
      </w:r>
    </w:p>
    <w:p w:rsidR="005A4371" w:rsidRPr="00DB3331" w:rsidRDefault="005A4371" w:rsidP="005A43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4371" w:rsidRPr="00DB3331" w:rsidRDefault="005A4371" w:rsidP="005A437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730" w:type="dxa"/>
        <w:jc w:val="center"/>
        <w:tblInd w:w="-3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2"/>
        <w:gridCol w:w="4819"/>
        <w:gridCol w:w="4101"/>
        <w:gridCol w:w="3248"/>
      </w:tblGrid>
      <w:tr w:rsidR="005A4371" w:rsidRPr="00DB3331" w:rsidTr="00044A9F">
        <w:trPr>
          <w:jc w:val="center"/>
        </w:trPr>
        <w:tc>
          <w:tcPr>
            <w:tcW w:w="2562" w:type="dxa"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ind w:firstLine="13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Непосредственно-образовательная деятельность с квалифицированной коррекцией недостатков в физическом и психическом развитии.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 с квалифицированной коррекцией недостатков в физическом и психическом развитии в ходе режимных моментов.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tabs>
                <w:tab w:val="left" w:pos="465"/>
                <w:tab w:val="right" w:pos="742"/>
                <w:tab w:val="right" w:pos="2018"/>
                <w:tab w:val="center" w:pos="2092"/>
              </w:tabs>
              <w:spacing w:after="0" w:line="240" w:lineRule="auto"/>
              <w:ind w:left="-533" w:right="-36" w:firstLine="5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</w:t>
            </w:r>
          </w:p>
          <w:p w:rsidR="005A4371" w:rsidRPr="00DB3331" w:rsidRDefault="005A4371" w:rsidP="00044A9F">
            <w:pPr>
              <w:tabs>
                <w:tab w:val="left" w:pos="465"/>
                <w:tab w:val="right" w:pos="742"/>
                <w:tab w:val="right" w:pos="2018"/>
                <w:tab w:val="center" w:pos="2092"/>
              </w:tabs>
              <w:spacing w:after="0" w:line="240" w:lineRule="auto"/>
              <w:ind w:left="-533" w:right="-36" w:firstLine="5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</w:tr>
      <w:tr w:rsidR="005A4371" w:rsidRPr="00DB3331" w:rsidTr="00044A9F">
        <w:trPr>
          <w:trHeight w:val="130"/>
          <w:jc w:val="center"/>
        </w:trPr>
        <w:tc>
          <w:tcPr>
            <w:tcW w:w="2562" w:type="dxa"/>
            <w:vMerge w:val="restart"/>
          </w:tcPr>
          <w:p w:rsidR="005A4371" w:rsidRPr="00DB3331" w:rsidRDefault="005A4371" w:rsidP="00044A9F">
            <w:pPr>
              <w:pStyle w:val="ad"/>
              <w:spacing w:line="360" w:lineRule="auto"/>
              <w:ind w:left="0" w:right="20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    развитие.</w:t>
            </w:r>
          </w:p>
          <w:p w:rsidR="005A4371" w:rsidRPr="00DB3331" w:rsidRDefault="005A4371" w:rsidP="00044A9F">
            <w:pPr>
              <w:tabs>
                <w:tab w:val="right" w:pos="1087"/>
              </w:tabs>
              <w:spacing w:after="0" w:line="240" w:lineRule="auto"/>
              <w:ind w:left="65" w:right="20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Физкультурное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Подвижные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Игры-эстафеты.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 (олимпиады)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371"/>
          <w:jc w:val="center"/>
        </w:trPr>
        <w:tc>
          <w:tcPr>
            <w:tcW w:w="2562" w:type="dxa"/>
            <w:vMerge/>
            <w:tcBorders>
              <w:bottom w:val="double" w:sz="4" w:space="0" w:color="4F81BD"/>
            </w:tcBorders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водой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4514"/>
          <w:jc w:val="center"/>
        </w:trPr>
        <w:tc>
          <w:tcPr>
            <w:tcW w:w="2562" w:type="dxa"/>
            <w:tcBorders>
              <w:top w:val="double" w:sz="4" w:space="0" w:color="4F81BD"/>
              <w:bottom w:val="double" w:sz="4" w:space="0" w:color="4F81BD"/>
            </w:tcBorders>
          </w:tcPr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  <w:r w:rsidRPr="00DB3331">
              <w:rPr>
                <w:color w:val="000000" w:themeColor="text1"/>
              </w:rPr>
              <w:t xml:space="preserve">Социально </w:t>
            </w:r>
            <w:proofErr w:type="gramStart"/>
            <w:r w:rsidRPr="00DB3331">
              <w:rPr>
                <w:color w:val="000000" w:themeColor="text1"/>
              </w:rPr>
              <w:t>-к</w:t>
            </w:r>
            <w:proofErr w:type="gramEnd"/>
            <w:r w:rsidRPr="00DB3331">
              <w:rPr>
                <w:color w:val="000000" w:themeColor="text1"/>
              </w:rPr>
              <w:t>оммуникативное развитие;</w:t>
            </w: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spacing w:after="0" w:line="240" w:lineRule="auto"/>
              <w:ind w:right="20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Ребенок и окружающий мир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книг, объектов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Видеопрезентации</w:t>
            </w:r>
            <w:proofErr w:type="spellEnd"/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Коррекционные приемы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Экспериментирование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Интегративная деятельность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Контрольно-диагностическая деятельность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Режиссерские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Игры-драматизации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Праздники, развлечение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ситуации, решение проблемных ситуаций морального выбора по теме</w:t>
            </w:r>
          </w:p>
          <w:p w:rsidR="005A4371" w:rsidRPr="00DB3331" w:rsidRDefault="005A4371" w:rsidP="00044A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Настольно-печатные игры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книг, объектов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Игры-драматизации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462"/>
          <w:jc w:val="center"/>
        </w:trPr>
        <w:tc>
          <w:tcPr>
            <w:tcW w:w="2562" w:type="dxa"/>
            <w:vMerge w:val="restart"/>
            <w:tcBorders>
              <w:top w:val="double" w:sz="4" w:space="0" w:color="4F81BD"/>
            </w:tcBorders>
          </w:tcPr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right="205"/>
              <w:jc w:val="both"/>
              <w:rPr>
                <w:color w:val="000000" w:themeColor="text1"/>
              </w:rPr>
            </w:pPr>
            <w:r w:rsidRPr="00DB3331">
              <w:rPr>
                <w:color w:val="000000" w:themeColor="text1"/>
              </w:rPr>
              <w:lastRenderedPageBreak/>
              <w:t>Познавательное      развитие;</w:t>
            </w:r>
          </w:p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Развитие (формирование) элементарных математических представлений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Видеопрезентации</w:t>
            </w:r>
            <w:proofErr w:type="spellEnd"/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Конкурс интеллектуалов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оздоровительной направленности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122"/>
          <w:jc w:val="center"/>
        </w:trPr>
        <w:tc>
          <w:tcPr>
            <w:tcW w:w="2562" w:type="dxa"/>
            <w:vMerge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Конструирование: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графического изображения, схемы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Обыгрывание 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со строительным материал материалом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516"/>
          <w:jc w:val="center"/>
        </w:trPr>
        <w:tc>
          <w:tcPr>
            <w:tcW w:w="2562" w:type="dxa"/>
            <w:vMerge w:val="restart"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left="65" w:right="205"/>
              <w:jc w:val="both"/>
              <w:rPr>
                <w:color w:val="000000" w:themeColor="text1"/>
              </w:rPr>
            </w:pPr>
            <w:r w:rsidRPr="00DB3331">
              <w:rPr>
                <w:color w:val="000000" w:themeColor="text1"/>
              </w:rPr>
              <w:t>Речевое развитие;</w:t>
            </w:r>
          </w:p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Развитие речи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книг, объектов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Видеопрезентации</w:t>
            </w:r>
            <w:proofErr w:type="spellEnd"/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художественной литературы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рассказа (из личного опыта, по картине, по сюжетной картинке, по серии сюжетных картин)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описательного рассказа (по игрушке, с использованием схемы)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Пересказ 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Инсценировки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371" w:rsidRPr="00DB3331" w:rsidRDefault="005A4371" w:rsidP="00044A9F">
            <w:pPr>
              <w:spacing w:after="0" w:line="240" w:lineRule="auto"/>
              <w:ind w:right="-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Сюжетно-ролевые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Инсценировки </w:t>
            </w:r>
          </w:p>
        </w:tc>
      </w:tr>
      <w:tr w:rsidR="005A4371" w:rsidRPr="00DB3331" w:rsidTr="00044A9F">
        <w:trPr>
          <w:trHeight w:val="516"/>
          <w:jc w:val="center"/>
        </w:trPr>
        <w:tc>
          <w:tcPr>
            <w:tcW w:w="2562" w:type="dxa"/>
            <w:vMerge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Развитие речевого (фонематического) восприятия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Беседа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направления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Звуковой анализ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 работа по заданию учителя-логопеда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Наблюдение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направления 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игра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373"/>
          <w:jc w:val="center"/>
        </w:trPr>
        <w:tc>
          <w:tcPr>
            <w:tcW w:w="2562" w:type="dxa"/>
            <w:vMerge w:val="restart"/>
          </w:tcPr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right="205"/>
              <w:jc w:val="both"/>
              <w:rPr>
                <w:i/>
                <w:iCs/>
                <w:color w:val="000000" w:themeColor="text1"/>
              </w:rPr>
            </w:pPr>
          </w:p>
          <w:p w:rsidR="005A4371" w:rsidRPr="00DB3331" w:rsidRDefault="005A4371" w:rsidP="00044A9F">
            <w:pPr>
              <w:pStyle w:val="normacttext"/>
              <w:spacing w:before="0" w:beforeAutospacing="0" w:after="0" w:afterAutospacing="0" w:line="360" w:lineRule="auto"/>
              <w:ind w:right="205"/>
              <w:jc w:val="both"/>
              <w:rPr>
                <w:color w:val="000000" w:themeColor="text1"/>
              </w:rPr>
            </w:pPr>
            <w:r w:rsidRPr="00DB3331">
              <w:rPr>
                <w:i/>
                <w:iCs/>
                <w:color w:val="000000" w:themeColor="text1"/>
              </w:rPr>
              <w:t>Х</w:t>
            </w:r>
            <w:r w:rsidRPr="00DB3331">
              <w:rPr>
                <w:color w:val="000000" w:themeColor="text1"/>
              </w:rPr>
              <w:t>удожественно-эстетическое развитие</w:t>
            </w:r>
          </w:p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double" w:sz="4" w:space="0" w:color="4F81BD"/>
            </w:tcBorders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Лепка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образца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детских работ, выставка, обыгрывание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Сюжетные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Сюжетные игры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Самостоятельно-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деятельность 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A4371" w:rsidRPr="00DB3331" w:rsidTr="00044A9F">
        <w:trPr>
          <w:trHeight w:val="498"/>
          <w:jc w:val="center"/>
        </w:trPr>
        <w:tc>
          <w:tcPr>
            <w:tcW w:w="2562" w:type="dxa"/>
            <w:vMerge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Аппликация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образца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детских работ, выставка, обыгрывание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Самостоятельно-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деятельность  </w:t>
            </w:r>
          </w:p>
        </w:tc>
      </w:tr>
      <w:tr w:rsidR="005A4371" w:rsidRPr="00DB3331" w:rsidTr="00044A9F">
        <w:trPr>
          <w:trHeight w:val="2268"/>
          <w:jc w:val="center"/>
        </w:trPr>
        <w:tc>
          <w:tcPr>
            <w:tcW w:w="2562" w:type="dxa"/>
            <w:vMerge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Рисование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образца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 с учетом коррекции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детских работ, выставка.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Самостоятельно-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деятельность  </w:t>
            </w:r>
          </w:p>
        </w:tc>
      </w:tr>
      <w:tr w:rsidR="005A4371" w:rsidRPr="00DB3331" w:rsidTr="00044A9F">
        <w:trPr>
          <w:jc w:val="center"/>
        </w:trPr>
        <w:tc>
          <w:tcPr>
            <w:tcW w:w="2562" w:type="dxa"/>
          </w:tcPr>
          <w:p w:rsidR="005A4371" w:rsidRPr="00DB3331" w:rsidRDefault="005A4371" w:rsidP="00044A9F">
            <w:pPr>
              <w:spacing w:after="0" w:line="240" w:lineRule="auto"/>
              <w:ind w:left="65" w:right="20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Сюрпризные моменты, игровая мотивация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Слушание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Пение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Песенное творчество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Музыкально-ритмические движения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Музыкально-игровое и танцевальное творчество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на музыкальных инструментах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Музыкальные игры </w:t>
            </w:r>
          </w:p>
        </w:tc>
        <w:tc>
          <w:tcPr>
            <w:tcW w:w="4101" w:type="dxa"/>
          </w:tcPr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Кружковая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Пение, хороводы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  <w:p w:rsidR="005A4371" w:rsidRPr="00DB3331" w:rsidRDefault="005A4371" w:rsidP="00044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Развлечения, досуги, праздники</w:t>
            </w:r>
          </w:p>
        </w:tc>
        <w:tc>
          <w:tcPr>
            <w:tcW w:w="3248" w:type="dxa"/>
          </w:tcPr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на </w:t>
            </w:r>
            <w:proofErr w:type="gramStart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музыкальных</w:t>
            </w:r>
            <w:proofErr w:type="gramEnd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инструментах</w:t>
            </w:r>
            <w:proofErr w:type="gramEnd"/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 </w:t>
            </w:r>
          </w:p>
          <w:p w:rsidR="005A4371" w:rsidRPr="00DB3331" w:rsidRDefault="005A4371" w:rsidP="00044A9F">
            <w:pPr>
              <w:spacing w:after="0" w:line="240" w:lineRule="auto"/>
              <w:ind w:right="-36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4371" w:rsidRPr="00DB3331" w:rsidRDefault="005A4371" w:rsidP="005A4371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739B5" w:rsidRPr="00D23EA0" w:rsidRDefault="00D739B5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D739B5" w:rsidRPr="00D23EA0" w:rsidRDefault="00D739B5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D739B5" w:rsidRPr="00D23EA0" w:rsidRDefault="00D739B5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6C4F08" w:rsidRPr="00D23EA0" w:rsidRDefault="00F26DCC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F26DC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object w:dxaOrig="15398" w:dyaOrig="9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pt;height:494.7pt" o:ole="">
            <v:imagedata r:id="rId7" o:title=""/>
          </v:shape>
          <o:OLEObject Type="Embed" ProgID="Word.Document.12" ShapeID="_x0000_i1025" DrawAspect="Content" ObjectID="_1643636859" r:id="rId8"/>
        </w:object>
      </w:r>
    </w:p>
    <w:p w:rsidR="00D739B5" w:rsidRPr="00D23EA0" w:rsidRDefault="00D739B5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B06A7" w:rsidRDefault="002B06A7" w:rsidP="002B0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F36B6" w:rsidRPr="00D23EA0" w:rsidRDefault="00F26DCC" w:rsidP="002B0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6C4F08" w:rsidRPr="00D23EA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ОРГАНИЗАЦИОННЫЙ  РАЗДЕЛ</w:t>
      </w:r>
    </w:p>
    <w:p w:rsidR="00C8569B" w:rsidRPr="00D23EA0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sz w:val="24"/>
          <w:szCs w:val="24"/>
        </w:rPr>
        <w:t>Модель организации образовательного процесса в режиме дня.</w:t>
      </w:r>
    </w:p>
    <w:p w:rsidR="00647BFB" w:rsidRPr="00D23EA0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A3DA1" w:rsidRPr="00D23EA0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BFB" w:rsidRPr="00D23EA0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D23EA0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D23EA0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D23EA0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D23EA0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</w:t>
      </w:r>
      <w:r w:rsidR="00CC1599" w:rsidRPr="00D23EA0">
        <w:rPr>
          <w:rFonts w:ascii="Times New Roman" w:hAnsi="Times New Roman" w:cs="Times New Roman"/>
          <w:sz w:val="24"/>
          <w:szCs w:val="24"/>
        </w:rPr>
        <w:t xml:space="preserve"> детям. Читать следует не толь</w:t>
      </w:r>
      <w:r w:rsidRPr="00D23EA0">
        <w:rPr>
          <w:rFonts w:ascii="Times New Roman" w:hAnsi="Times New Roman" w:cs="Times New Roman"/>
          <w:sz w:val="24"/>
          <w:szCs w:val="24"/>
        </w:rPr>
        <w:t xml:space="preserve">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D23EA0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D23EA0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3149F9" w:rsidRPr="00D23EA0" w:rsidRDefault="00647BFB" w:rsidP="00D739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lastRenderedPageBreak/>
        <w:t>Дневной сон.</w:t>
      </w:r>
      <w:r w:rsidRPr="00D23EA0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D23EA0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D23EA0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D95A55" w:rsidRPr="00D23EA0" w:rsidRDefault="00D95A55" w:rsidP="00D95A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Режим дня  </w:t>
      </w:r>
    </w:p>
    <w:p w:rsidR="00D95A55" w:rsidRPr="00D23EA0" w:rsidRDefault="00D95A55" w:rsidP="00D95A55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Вторая младшая группа </w:t>
      </w:r>
    </w:p>
    <w:p w:rsidR="00D95A55" w:rsidRPr="00D23EA0" w:rsidRDefault="00D95A55" w:rsidP="00D95A5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4"/>
        <w:gridCol w:w="2127"/>
      </w:tblGrid>
      <w:tr w:rsidR="00D95A55" w:rsidRPr="00D23EA0" w:rsidTr="00B979B6">
        <w:tc>
          <w:tcPr>
            <w:tcW w:w="6804" w:type="dxa"/>
          </w:tcPr>
          <w:p w:rsidR="00D95A55" w:rsidRPr="00D23EA0" w:rsidRDefault="00D95A55" w:rsidP="00B979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95A55" w:rsidRPr="00D23EA0" w:rsidTr="00B979B6">
        <w:trPr>
          <w:trHeight w:val="288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7.00 – 8.00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8.15 – 8.50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занятиям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8.50 – 9.00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(общая длительность, включая перерывы)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9.40 – 10.00</w:t>
            </w:r>
          </w:p>
        </w:tc>
      </w:tr>
      <w:tr w:rsidR="00D95A55" w:rsidRPr="00D23EA0" w:rsidTr="00B979B6">
        <w:trPr>
          <w:trHeight w:val="1350"/>
        </w:trPr>
        <w:tc>
          <w:tcPr>
            <w:tcW w:w="6804" w:type="dxa"/>
            <w:tcBorders>
              <w:bottom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Прогулка: спортивные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подвижные, дидактические игры, наблюдения, труд, самостоятельная деятельность детей.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10.00– 11.40</w:t>
            </w:r>
          </w:p>
        </w:tc>
      </w:tr>
      <w:tr w:rsidR="00D95A55" w:rsidRPr="00D23EA0" w:rsidTr="00B979B6">
        <w:trPr>
          <w:trHeight w:val="570"/>
        </w:trPr>
        <w:tc>
          <w:tcPr>
            <w:tcW w:w="6804" w:type="dxa"/>
            <w:tcBorders>
              <w:top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11.40-11.55</w:t>
            </w:r>
          </w:p>
        </w:tc>
      </w:tr>
      <w:tr w:rsidR="00D95A55" w:rsidRPr="00D23EA0" w:rsidTr="00B979B6">
        <w:trPr>
          <w:trHeight w:val="422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11.55 – 12.25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Сон.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12.25 – 15.00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гигиенические и закаливающие  процедуры, гимнастика после сна. 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15.00 – 15.15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полднику, полдник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15.15 – 15.35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литературы, самостоятельная,  кружковая деятельность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15.35 – 17.00</w:t>
            </w:r>
          </w:p>
        </w:tc>
      </w:tr>
      <w:tr w:rsidR="00D95A55" w:rsidRPr="00D23EA0" w:rsidTr="00B979B6">
        <w:trPr>
          <w:trHeight w:val="120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17.30 – 19.00</w:t>
            </w:r>
          </w:p>
        </w:tc>
      </w:tr>
    </w:tbl>
    <w:p w:rsidR="00D95A55" w:rsidRPr="00D23EA0" w:rsidRDefault="00D95A55" w:rsidP="00D95A5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95A55" w:rsidRPr="00D23EA0" w:rsidRDefault="00F26DCC" w:rsidP="00D95A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D95A55" w:rsidRPr="00D23EA0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D95A55" w:rsidRPr="00D23EA0" w:rsidRDefault="00D95A55" w:rsidP="00D95A55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4"/>
        <w:gridCol w:w="2127"/>
      </w:tblGrid>
      <w:tr w:rsidR="00D95A55" w:rsidRPr="00D23EA0" w:rsidTr="00B979B6">
        <w:tc>
          <w:tcPr>
            <w:tcW w:w="6804" w:type="dxa"/>
          </w:tcPr>
          <w:p w:rsidR="00D95A55" w:rsidRPr="00D23EA0" w:rsidRDefault="00D95A55" w:rsidP="00B97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95A55" w:rsidRPr="00D23EA0" w:rsidTr="00B979B6">
        <w:trPr>
          <w:trHeight w:val="288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7.00 – 8.00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8.15 – 8.45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8.45 – 9.00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(общая длительность, включая перерывы)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9.00 – 9.50</w:t>
            </w:r>
          </w:p>
        </w:tc>
      </w:tr>
      <w:tr w:rsidR="00D95A55" w:rsidRPr="00D23EA0" w:rsidTr="00B979B6">
        <w:trPr>
          <w:trHeight w:val="340"/>
        </w:trPr>
        <w:tc>
          <w:tcPr>
            <w:tcW w:w="6804" w:type="dxa"/>
            <w:tcBorders>
              <w:bottom w:val="single" w:sz="4" w:space="0" w:color="auto"/>
            </w:tcBorders>
            <w:hideMark/>
          </w:tcPr>
          <w:p w:rsidR="00D95A55" w:rsidRPr="00D23EA0" w:rsidRDefault="00D95A55" w:rsidP="00B9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  <w:r w:rsidRPr="00D23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9.50-10.15</w:t>
            </w:r>
          </w:p>
        </w:tc>
      </w:tr>
      <w:tr w:rsidR="00D95A55" w:rsidRPr="00D23EA0" w:rsidTr="00B979B6">
        <w:trPr>
          <w:trHeight w:val="1032"/>
        </w:trPr>
        <w:tc>
          <w:tcPr>
            <w:tcW w:w="6804" w:type="dxa"/>
            <w:tcBorders>
              <w:top w:val="single" w:sz="4" w:space="0" w:color="auto"/>
            </w:tcBorders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Прогулка: спортивные и подвижные игры, наблюдения, труд, самостоятельная деятельность детей.</w:t>
            </w:r>
          </w:p>
          <w:p w:rsidR="00D95A55" w:rsidRPr="00D23EA0" w:rsidRDefault="00D95A55" w:rsidP="00B97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10.15 – 12.05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12.05 – 12.30</w:t>
            </w:r>
          </w:p>
        </w:tc>
      </w:tr>
      <w:tr w:rsidR="00D95A55" w:rsidRPr="00D23EA0" w:rsidTr="00B979B6">
        <w:trPr>
          <w:trHeight w:val="422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12.30– 13.00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ко сну. Сон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13.00– 15.00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гигиенические и закаливающие процедуры, гимнастика после сна.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15.00 – 15.20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полднику, полдник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15.20 – 15.45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самостоятельная,  кружковая деятельность 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15.40 – 17.30</w:t>
            </w:r>
          </w:p>
        </w:tc>
      </w:tr>
      <w:tr w:rsidR="00D95A55" w:rsidRPr="00D23EA0" w:rsidTr="00B979B6">
        <w:trPr>
          <w:trHeight w:val="120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 подвижные игры, самостоятельная деятельность,  уход детей домой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17.30 – 19.00</w:t>
            </w:r>
          </w:p>
        </w:tc>
      </w:tr>
    </w:tbl>
    <w:p w:rsidR="00D95A55" w:rsidRPr="00D23EA0" w:rsidRDefault="00D95A55" w:rsidP="00D95A5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95A55" w:rsidRPr="00D23EA0" w:rsidRDefault="00D95A55" w:rsidP="00D95A5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95A55" w:rsidRPr="00D23EA0" w:rsidRDefault="00D95A55" w:rsidP="00D95A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   Старшая группа </w:t>
      </w:r>
    </w:p>
    <w:p w:rsidR="00D95A55" w:rsidRPr="00D23EA0" w:rsidRDefault="00D95A55" w:rsidP="00D95A55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4"/>
        <w:gridCol w:w="2127"/>
      </w:tblGrid>
      <w:tr w:rsidR="00D95A55" w:rsidRPr="00D23EA0" w:rsidTr="00B979B6">
        <w:tc>
          <w:tcPr>
            <w:tcW w:w="6804" w:type="dxa"/>
          </w:tcPr>
          <w:p w:rsidR="00D95A55" w:rsidRPr="00D23EA0" w:rsidRDefault="00D95A55" w:rsidP="00B97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95A55" w:rsidRPr="00D23EA0" w:rsidTr="00B979B6">
        <w:trPr>
          <w:trHeight w:val="288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7.00 – 8.10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8.05 – 8.20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8.20 – 8.50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8.50 – 9.00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(общая длительность, включая перерывы)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9.00 – 10.00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10.00 – 12.15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12.15 – 12.30</w:t>
            </w:r>
          </w:p>
        </w:tc>
      </w:tr>
      <w:tr w:rsidR="00D95A55" w:rsidRPr="00D23EA0" w:rsidTr="00B979B6">
        <w:trPr>
          <w:trHeight w:val="422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12.30 – 12.55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ко сну. Сон.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12.55 – 15.00</w:t>
            </w:r>
          </w:p>
        </w:tc>
      </w:tr>
      <w:tr w:rsidR="00D95A55" w:rsidRPr="00D23EA0" w:rsidTr="00B979B6">
        <w:trPr>
          <w:trHeight w:val="33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2127" w:type="dxa"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15.00 – 15.25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полдник.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15.25 – 15.40</w:t>
            </w:r>
          </w:p>
        </w:tc>
      </w:tr>
      <w:tr w:rsidR="00D95A55" w:rsidRPr="00D23EA0" w:rsidTr="00B979B6"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художественной литературы, игры, самостоятельная,   кружковая деятельность 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15.40 – 17.10</w:t>
            </w:r>
          </w:p>
        </w:tc>
      </w:tr>
      <w:tr w:rsidR="00D95A55" w:rsidRPr="00D23EA0" w:rsidTr="00B979B6">
        <w:trPr>
          <w:trHeight w:val="561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17.10 – 17.25</w:t>
            </w:r>
          </w:p>
        </w:tc>
      </w:tr>
      <w:tr w:rsidR="00D95A55" w:rsidRPr="00D23EA0" w:rsidTr="00B979B6">
        <w:trPr>
          <w:trHeight w:val="120"/>
        </w:trPr>
        <w:tc>
          <w:tcPr>
            <w:tcW w:w="6804" w:type="dxa"/>
            <w:hideMark/>
          </w:tcPr>
          <w:p w:rsidR="00D95A55" w:rsidRPr="00D23EA0" w:rsidRDefault="00D95A55" w:rsidP="00B979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спортивные, подвижные, дидактические игры , самостоятельная деятельность, уход детей домой</w:t>
            </w:r>
          </w:p>
        </w:tc>
        <w:tc>
          <w:tcPr>
            <w:tcW w:w="2127" w:type="dxa"/>
            <w:hideMark/>
          </w:tcPr>
          <w:p w:rsidR="00D95A55" w:rsidRPr="00D23EA0" w:rsidRDefault="00D95A55" w:rsidP="00B979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17.35 – 19.00</w:t>
            </w:r>
          </w:p>
        </w:tc>
      </w:tr>
    </w:tbl>
    <w:p w:rsidR="00D95A55" w:rsidRPr="00D23EA0" w:rsidRDefault="00D95A55" w:rsidP="00D95A5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95A55" w:rsidRPr="00D23EA0" w:rsidRDefault="00D95A55" w:rsidP="00D95A55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95A55" w:rsidRPr="00D23EA0" w:rsidRDefault="00D95A55" w:rsidP="00D95A55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DCC" w:rsidRDefault="00F26DCC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F3173" w:rsidRPr="00D23EA0" w:rsidRDefault="006F3173" w:rsidP="002B06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Особенно</w:t>
      </w:r>
      <w:r w:rsidR="00F26DCC">
        <w:rPr>
          <w:rFonts w:ascii="Times New Roman" w:hAnsi="Times New Roman" w:cs="Times New Roman"/>
          <w:b/>
          <w:i/>
          <w:sz w:val="24"/>
          <w:szCs w:val="24"/>
        </w:rPr>
        <w:t>сти организации организованной</w:t>
      </w:r>
      <w:r w:rsidRPr="00D23EA0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деятельност</w:t>
      </w:r>
      <w:r w:rsidR="00F26DCC"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</w:p>
    <w:p w:rsidR="00191C8E" w:rsidRPr="00D23EA0" w:rsidRDefault="00D95A55" w:rsidP="00561DA5">
      <w:pPr>
        <w:pStyle w:val="2"/>
        <w:ind w:left="0" w:firstLine="0"/>
        <w:rPr>
          <w:szCs w:val="24"/>
          <w:lang w:val="ru-RU"/>
        </w:rPr>
      </w:pPr>
      <w:r w:rsidRPr="00D23EA0">
        <w:rPr>
          <w:rFonts w:eastAsiaTheme="minorEastAsia"/>
          <w:b w:val="0"/>
          <w:i/>
          <w:szCs w:val="24"/>
          <w:lang w:val="ru-RU"/>
        </w:rPr>
        <w:t xml:space="preserve">                                                                </w:t>
      </w:r>
      <w:r w:rsidR="00561DA5" w:rsidRPr="00D23EA0">
        <w:rPr>
          <w:rFonts w:eastAsiaTheme="minorEastAsia"/>
          <w:b w:val="0"/>
          <w:szCs w:val="24"/>
          <w:lang w:val="ru-RU"/>
        </w:rPr>
        <w:t xml:space="preserve"> </w:t>
      </w:r>
      <w:r w:rsidR="00F26DCC">
        <w:rPr>
          <w:szCs w:val="24"/>
          <w:lang w:val="ru-RU"/>
        </w:rPr>
        <w:t xml:space="preserve">                Организованная</w:t>
      </w:r>
      <w:r w:rsidR="00191C8E" w:rsidRPr="00D23EA0">
        <w:rPr>
          <w:szCs w:val="24"/>
          <w:lang w:val="ru-RU"/>
        </w:rPr>
        <w:t xml:space="preserve"> образовательная деятельность</w:t>
      </w:r>
    </w:p>
    <w:p w:rsidR="00191C8E" w:rsidRDefault="00191C8E" w:rsidP="002B06A7">
      <w:pPr>
        <w:pStyle w:val="2"/>
        <w:ind w:firstLine="567"/>
        <w:jc w:val="center"/>
        <w:rPr>
          <w:szCs w:val="24"/>
          <w:lang w:val="ru-RU"/>
        </w:rPr>
      </w:pPr>
      <w:r w:rsidRPr="00D23EA0">
        <w:rPr>
          <w:szCs w:val="24"/>
          <w:lang w:val="ru-RU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редакцией  Н.Е. </w:t>
      </w:r>
      <w:proofErr w:type="spellStart"/>
      <w:r w:rsidRPr="00D23EA0">
        <w:rPr>
          <w:szCs w:val="24"/>
          <w:lang w:val="ru-RU"/>
        </w:rPr>
        <w:t>Веракса</w:t>
      </w:r>
      <w:proofErr w:type="spellEnd"/>
      <w:r w:rsidRPr="00D23EA0">
        <w:rPr>
          <w:szCs w:val="24"/>
          <w:lang w:val="ru-RU"/>
        </w:rPr>
        <w:t>, М.А. Васильевой, Т.С. Комаровой.</w:t>
      </w:r>
      <w:r w:rsidRPr="00D23EA0">
        <w:rPr>
          <w:szCs w:val="24"/>
        </w:rPr>
        <w:t> </w:t>
      </w:r>
      <w:r w:rsidRPr="00D23EA0">
        <w:rPr>
          <w:szCs w:val="24"/>
          <w:lang w:val="ru-RU"/>
        </w:rPr>
        <w:t xml:space="preserve"> Соблюдается баланс между игрой и другими видами деятельности в педагогическом процессе. </w:t>
      </w:r>
    </w:p>
    <w:p w:rsidR="00F26DCC" w:rsidRPr="00F26DCC" w:rsidRDefault="00F26DCC" w:rsidP="00F26DCC"/>
    <w:tbl>
      <w:tblPr>
        <w:tblW w:w="12333" w:type="dxa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87"/>
        <w:gridCol w:w="2268"/>
        <w:gridCol w:w="1984"/>
        <w:gridCol w:w="2126"/>
        <w:gridCol w:w="2268"/>
      </w:tblGrid>
      <w:tr w:rsidR="00191C8E" w:rsidRPr="00D23EA0" w:rsidTr="00F26DCC">
        <w:trPr>
          <w:gridAfter w:val="4"/>
          <w:wAfter w:w="8646" w:type="dxa"/>
          <w:trHeight w:val="276"/>
        </w:trPr>
        <w:tc>
          <w:tcPr>
            <w:tcW w:w="3687" w:type="dxa"/>
            <w:vMerge w:val="restart"/>
            <w:shd w:val="clear" w:color="auto" w:fill="auto"/>
            <w:vAlign w:val="center"/>
          </w:tcPr>
          <w:p w:rsidR="00C47109" w:rsidRPr="00D23EA0" w:rsidRDefault="00C47109" w:rsidP="00C47109">
            <w:pPr>
              <w:snapToGrid w:val="0"/>
              <w:spacing w:after="0" w:line="240" w:lineRule="auto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</w:p>
          <w:p w:rsidR="00191C8E" w:rsidRPr="00D23EA0" w:rsidRDefault="00F26DCC" w:rsidP="00C47109">
            <w:pPr>
              <w:snapToGrid w:val="0"/>
              <w:spacing w:after="0" w:line="240" w:lineRule="auto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C47109"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C8E"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организованной  деятельности</w:t>
            </w:r>
          </w:p>
        </w:tc>
      </w:tr>
      <w:tr w:rsidR="00191C8E" w:rsidRPr="00D23EA0" w:rsidTr="00191C8E">
        <w:trPr>
          <w:trHeight w:val="393"/>
        </w:trPr>
        <w:tc>
          <w:tcPr>
            <w:tcW w:w="3687" w:type="dxa"/>
            <w:vMerge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jc w:val="center"/>
              <w:rPr>
                <w:rStyle w:val="af7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left="90"/>
              <w:jc w:val="center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1-я </w:t>
            </w:r>
            <w:r w:rsidRPr="00D23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2-я </w:t>
            </w:r>
            <w:r w:rsidRPr="00D23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191C8E" w:rsidRPr="00D23EA0" w:rsidTr="00191C8E">
        <w:trPr>
          <w:trHeight w:val="1149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191C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2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91C8E" w:rsidRPr="00D23EA0" w:rsidTr="00191C8E">
        <w:trPr>
          <w:trHeight w:val="37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1C8E" w:rsidRPr="00D23EA0" w:rsidTr="00191C8E">
        <w:trPr>
          <w:trHeight w:val="292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1C8E" w:rsidRPr="00D23EA0" w:rsidTr="00191C8E">
        <w:trPr>
          <w:trHeight w:val="492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0,5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0,5</w:t>
            </w:r>
          </w:p>
        </w:tc>
      </w:tr>
      <w:tr w:rsidR="00191C8E" w:rsidRPr="00D23EA0" w:rsidTr="00191C8E">
        <w:trPr>
          <w:trHeight w:val="42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0,5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0,5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0,5</w:t>
            </w:r>
          </w:p>
        </w:tc>
      </w:tr>
      <w:tr w:rsidR="00191C8E" w:rsidRPr="00D23EA0" w:rsidTr="00191C8E">
        <w:tc>
          <w:tcPr>
            <w:tcW w:w="3687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</w:tc>
      </w:tr>
      <w:tr w:rsidR="00191C8E" w:rsidRPr="00D23EA0" w:rsidTr="00191C8E">
        <w:tc>
          <w:tcPr>
            <w:tcW w:w="3687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</w:t>
            </w:r>
          </w:p>
        </w:tc>
      </w:tr>
      <w:tr w:rsidR="00191C8E" w:rsidRPr="00D23EA0" w:rsidTr="00191C8E">
        <w:trPr>
          <w:trHeight w:val="330"/>
        </w:trPr>
        <w:tc>
          <w:tcPr>
            <w:tcW w:w="3687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Музыка.</w:t>
            </w:r>
          </w:p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2</w:t>
            </w:r>
          </w:p>
        </w:tc>
      </w:tr>
      <w:tr w:rsidR="00191C8E" w:rsidRPr="00D23EA0" w:rsidTr="00191C8E">
        <w:trPr>
          <w:trHeight w:val="493"/>
        </w:trPr>
        <w:tc>
          <w:tcPr>
            <w:tcW w:w="3687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Общее количество  </w:t>
            </w:r>
            <w:proofErr w:type="spellStart"/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нод</w:t>
            </w:r>
            <w:proofErr w:type="spellEnd"/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неделю: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13</w:t>
            </w:r>
          </w:p>
        </w:tc>
      </w:tr>
      <w:tr w:rsidR="00191C8E" w:rsidRPr="00D23EA0" w:rsidTr="00191C8E">
        <w:tc>
          <w:tcPr>
            <w:tcW w:w="3687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Дополнительное образование в вечернее время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1C8E" w:rsidRPr="00D23EA0" w:rsidRDefault="00191C8E" w:rsidP="00561DA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2</w:t>
            </w:r>
          </w:p>
        </w:tc>
      </w:tr>
    </w:tbl>
    <w:p w:rsidR="00191C8E" w:rsidRPr="00D23EA0" w:rsidRDefault="00191C8E" w:rsidP="00191C8E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1C8E" w:rsidRPr="00D23EA0" w:rsidRDefault="00191C8E" w:rsidP="00191C8E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7B7F" w:rsidRPr="00D23EA0" w:rsidRDefault="00317B7F" w:rsidP="00317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Pr="00D23EA0" w:rsidRDefault="00317B7F" w:rsidP="00317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B7F" w:rsidRPr="00D23EA0" w:rsidRDefault="00317B7F" w:rsidP="00317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Д</w:t>
      </w:r>
      <w:r w:rsidR="00C47109" w:rsidRPr="00D23EA0">
        <w:rPr>
          <w:rFonts w:ascii="Times New Roman" w:hAnsi="Times New Roman" w:cs="Times New Roman"/>
          <w:sz w:val="24"/>
          <w:szCs w:val="24"/>
        </w:rPr>
        <w:t>ля детей раннего возраста от 2</w:t>
      </w:r>
      <w:r w:rsidRPr="00D23EA0">
        <w:rPr>
          <w:rFonts w:ascii="Times New Roman" w:hAnsi="Times New Roman" w:cs="Times New Roman"/>
          <w:sz w:val="24"/>
          <w:szCs w:val="24"/>
        </w:rPr>
        <w:t xml:space="preserve"> до 3 лет длительность непрерывной образовательной деятельности не должна превышать 10 мин. Допускается </w:t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>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образовательной деятельности 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для детей от 3 до 4-х лет - не более 15 минут, 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для детей от 4-х до 5-ти лет - не более 20 минут, 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для детей от 5 до 6-ти лет - не более 25 минут, 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а для детей от 6-ти до 7-ми лет - не более 30 минут.</w:t>
      </w:r>
    </w:p>
    <w:p w:rsidR="00317B7F" w:rsidRPr="00D23EA0" w:rsidRDefault="00317B7F" w:rsidP="00317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D23EA0" w:rsidRDefault="00317B7F" w:rsidP="00317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7B7F" w:rsidRPr="00D23EA0" w:rsidRDefault="00317B7F" w:rsidP="00317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(в ред. </w:t>
      </w:r>
      <w:hyperlink r:id="rId9" w:history="1">
        <w:r w:rsidRPr="00D23EA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D23EA0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27.08.2015 № 41)</w:t>
      </w:r>
    </w:p>
    <w:p w:rsidR="00317B7F" w:rsidRPr="00D23EA0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7B7F" w:rsidRPr="00D23EA0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Занятие по художественной литературе вынесено в свободную деятельность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 xml:space="preserve"> </w:t>
      </w:r>
      <w:r w:rsidR="00A105AA" w:rsidRPr="00D23E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05AA" w:rsidRPr="00D23E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7B7F" w:rsidRPr="00D23EA0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F36B6" w:rsidRPr="00D23EA0" w:rsidRDefault="00A105AA" w:rsidP="00A105A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CF36B6" w:rsidRPr="00D23EA0">
        <w:rPr>
          <w:rFonts w:ascii="Times New Roman" w:hAnsi="Times New Roman" w:cs="Times New Roman"/>
          <w:b/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CF36B6" w:rsidRPr="00D23EA0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D23EA0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D23EA0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гимнастика после сна;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D23EA0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D23EA0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D23EA0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D23EA0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D23EA0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D23EA0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D23EA0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D23EA0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закаливание в повседневной жизни:  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физкультурные досуги, игры, развлечения;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D23EA0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D23EA0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D23EA0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D23EA0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D23EA0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D23EA0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D23EA0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14B20" w:rsidRPr="00D23EA0" w:rsidRDefault="00914B20" w:rsidP="002B7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sz w:val="24"/>
          <w:szCs w:val="24"/>
        </w:rPr>
        <w:t xml:space="preserve">КУЛЬТУРНО-ДОСУГОВАЯ ДЕЯТЕЛЬНОСТЬ </w:t>
      </w:r>
    </w:p>
    <w:p w:rsidR="002B7624" w:rsidRPr="00D23EA0" w:rsidRDefault="00914B20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3EA0">
        <w:rPr>
          <w:rFonts w:ascii="Times New Roman" w:hAnsi="Times New Roman" w:cs="Times New Roman"/>
          <w:sz w:val="24"/>
          <w:szCs w:val="24"/>
        </w:rPr>
        <w:t>(особенности традиционных событий, праздников, мероприятий)</w:t>
      </w:r>
    </w:p>
    <w:p w:rsidR="002B7624" w:rsidRPr="00D23EA0" w:rsidRDefault="002B7624" w:rsidP="004442B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14B20" w:rsidRPr="00D23EA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D23EA0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205-208)</w:t>
      </w:r>
    </w:p>
    <w:p w:rsidR="00914B20" w:rsidRPr="00D23EA0" w:rsidRDefault="00914B20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14B20" w:rsidRPr="00D23EA0" w:rsidRDefault="004442B9" w:rsidP="002B76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>ОСОБЕННОСТИ  ОРГАНИЗАЦИИ ПРЕДМЕТНО – ПРОСТРАНСТВЕННОЙ СРЕДЫ</w:t>
      </w:r>
    </w:p>
    <w:p w:rsidR="00914B20" w:rsidRPr="00D23EA0" w:rsidRDefault="00914B20" w:rsidP="004442B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D23EA0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F3173" w:rsidRPr="00D23EA0" w:rsidRDefault="006F3173" w:rsidP="006F317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  <w:u w:val="single"/>
        </w:rPr>
        <w:t>Материально-техническое обеспечение программы.</w:t>
      </w:r>
    </w:p>
    <w:p w:rsidR="006F3173" w:rsidRPr="00D23EA0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D23EA0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D23EA0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ВИД ПОМЕЩЕНИЯ;</w:t>
            </w:r>
          </w:p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ОСНАЩЕНИЕ</w:t>
            </w:r>
          </w:p>
        </w:tc>
      </w:tr>
      <w:tr w:rsidR="006F3173" w:rsidRPr="00D23EA0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 КОМНАТЫ:</w:t>
            </w:r>
          </w:p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A105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сюжетно-ролевые игры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самообслуживание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* трудовая деятельность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самостоятельная творческая деятельность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ознакомление с природой, труд в природе</w:t>
            </w:r>
          </w:p>
          <w:p w:rsidR="00A105AA" w:rsidRPr="00D23EA0" w:rsidRDefault="00A105AA" w:rsidP="00A1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73" w:rsidRPr="00D23EA0" w:rsidRDefault="006F3173" w:rsidP="00A1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D23EA0" w:rsidRDefault="00DE2BCA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2BCA" w:rsidRPr="00D23EA0" w:rsidRDefault="00DE2BCA" w:rsidP="00DE2B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детская мебель для практической деятельности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книжный уголок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</w:t>
            </w:r>
            <w:proofErr w:type="gramStart"/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уголок</w:t>
            </w:r>
            <w:proofErr w:type="gramEnd"/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изобразительной детской деятельности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игровая мебель (атрибуты для сюжетно-ролевых игр)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* природный уголок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физкультурный уголок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конструкторы различных видов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пазлы</w:t>
            </w:r>
            <w:proofErr w:type="spellEnd"/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, настольно-печатные игры и т.д.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развивающие игры</w:t>
            </w:r>
          </w:p>
          <w:p w:rsidR="006F3173" w:rsidRPr="00D23EA0" w:rsidRDefault="00DE2BCA" w:rsidP="00DE2B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различные виды театров</w:t>
            </w:r>
          </w:p>
          <w:p w:rsidR="00DE2BCA" w:rsidRPr="00D23EA0" w:rsidRDefault="006F3173" w:rsidP="00DE2B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оборудование для опытно-экспериментальной деятельности</w:t>
            </w:r>
          </w:p>
        </w:tc>
      </w:tr>
      <w:tr w:rsidR="006F3173" w:rsidRPr="00D23EA0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СПАЛЬНОЕ ПОМЕЩЕНИЕ:</w:t>
            </w:r>
          </w:p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дневной сон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спальная мебель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D23EA0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РАЗДЕВАЛЬНАЯ КОМНАТА:</w:t>
            </w:r>
          </w:p>
          <w:p w:rsidR="006F3173" w:rsidRPr="00D23EA0" w:rsidRDefault="006F3173" w:rsidP="00DE2B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шкафчики для верхней детской одежды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информационный уголок для родителей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выставки детского творчества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уголок для выносного материала</w:t>
            </w:r>
          </w:p>
        </w:tc>
      </w:tr>
      <w:tr w:rsidR="006F3173" w:rsidRPr="00D23EA0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КАБИНЕТ:</w:t>
            </w:r>
          </w:p>
          <w:p w:rsidR="006F3173" w:rsidRPr="00D23EA0" w:rsidRDefault="006F3173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осуществление методической помощи 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организация консультаций, педагогических советов, семинаров</w:t>
            </w:r>
            <w:r w:rsidR="00DE2BCA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D23EA0" w:rsidRDefault="00DE2BCA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повышение квалификации педагогических кадров;</w:t>
            </w:r>
          </w:p>
          <w:p w:rsidR="00DE2BCA" w:rsidRPr="00D23EA0" w:rsidRDefault="006F173C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DE2B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методическая и педагогическая литература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периодические издания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пособия для занятий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материалы для консультаций, семинаров, педагогических советов</w:t>
            </w:r>
            <w:r w:rsidR="00DE2BCA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 и родительских собраний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демонстрационный, раздаточный материал для занятий с детьми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иллюстративный материал</w:t>
            </w:r>
          </w:p>
          <w:p w:rsidR="006F173C" w:rsidRPr="00D23EA0" w:rsidRDefault="006F173C" w:rsidP="00DE2B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D23EA0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МУЗЫКАЛЬНЫЙ ЗАЛ, КАБИНЕТ МУЗЫКАЛЬНОГО РУКОВОДИТЕЛЯ:</w:t>
            </w:r>
          </w:p>
          <w:p w:rsidR="006F3173" w:rsidRPr="00D23EA0" w:rsidRDefault="006F3173" w:rsidP="00DE2B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занятия по музыкальному воспитанию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индивидуальные занятия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ритмика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тематические досуги и развлечения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* театрализованные представления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6F3173" w:rsidP="00F14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D23EA0" w:rsidRDefault="006F3173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методическая литература, сборники нот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шкаф для пособий, игрушек, атрибутов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костюмерная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пианино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разнообразные музыкальные инструменты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* различные виды театров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D23EA0" w:rsidRDefault="006F173C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мультимедийная</w:t>
            </w:r>
            <w:proofErr w:type="spell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аппаратура</w:t>
            </w:r>
          </w:p>
          <w:p w:rsidR="006F173C" w:rsidRPr="00D23EA0" w:rsidRDefault="006F173C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D23EA0" w:rsidTr="00110C52">
        <w:trPr>
          <w:trHeight w:val="7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110C52" w:rsidP="00F144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ФИЗКУЛЬТУРНЫЙ ЗАЛ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6F3173" w:rsidRPr="00D23EA0" w:rsidRDefault="006F3173" w:rsidP="0011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физкультурные занятия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спортивные досуги</w:t>
            </w:r>
            <w:r w:rsidR="006F173C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, праздники, соревнования, развлечения.</w:t>
            </w: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D23EA0" w:rsidRDefault="00110C52" w:rsidP="006F17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* спортивное оборудование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тренажёры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мягкие модули</w:t>
            </w:r>
            <w:r w:rsidR="006F3173"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D23EA0" w:rsidRDefault="006F173C" w:rsidP="00110C5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</w:t>
            </w:r>
            <w:proofErr w:type="spellStart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мультимедийная</w:t>
            </w:r>
            <w:proofErr w:type="spellEnd"/>
            <w:r w:rsidRPr="00D23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аппаратура</w:t>
            </w:r>
          </w:p>
        </w:tc>
      </w:tr>
    </w:tbl>
    <w:p w:rsidR="00CE1664" w:rsidRPr="00D23EA0" w:rsidRDefault="00110C52" w:rsidP="00110C52">
      <w:pPr>
        <w:tabs>
          <w:tab w:val="left" w:pos="1860"/>
        </w:tabs>
        <w:rPr>
          <w:rFonts w:ascii="Times New Roman" w:hAnsi="Times New Roman" w:cs="Times New Roman"/>
          <w:i/>
          <w:sz w:val="24"/>
          <w:szCs w:val="24"/>
        </w:rPr>
      </w:pPr>
      <w:r w:rsidRPr="00D23EA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</w:p>
    <w:p w:rsidR="004B601E" w:rsidRPr="00D23EA0" w:rsidRDefault="00110C52" w:rsidP="00CE166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4B601E" w:rsidRPr="00D23EA0">
        <w:rPr>
          <w:rFonts w:ascii="Times New Roman" w:eastAsia="Times New Roman" w:hAnsi="Times New Roman" w:cs="Times New Roman"/>
          <w:b/>
          <w:sz w:val="24"/>
          <w:szCs w:val="24"/>
        </w:rPr>
        <w:t>Этнокультурная предметно-пространственная развивающая среда ДОО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B601E" w:rsidRPr="00D23EA0" w:rsidRDefault="004B601E" w:rsidP="00CE1664">
      <w:pPr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4B601E" w:rsidRPr="00D23EA0" w:rsidRDefault="004B601E" w:rsidP="00CE1664">
      <w:pPr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D23EA0">
        <w:rPr>
          <w:rFonts w:ascii="Times New Roman" w:hAnsi="Times New Roman" w:cs="Times New Roman"/>
          <w:sz w:val="24"/>
          <w:szCs w:val="24"/>
        </w:rPr>
        <w:t>кунацкая</w:t>
      </w:r>
      <w:proofErr w:type="gramEnd"/>
      <w:r w:rsidRPr="00D23EA0">
        <w:rPr>
          <w:rFonts w:ascii="Times New Roman" w:hAnsi="Times New Roman" w:cs="Times New Roman"/>
          <w:sz w:val="24"/>
          <w:szCs w:val="24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D23EA0" w:rsidRDefault="004B601E" w:rsidP="00CE1664">
      <w:pPr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D23EA0" w:rsidRDefault="004B601E" w:rsidP="00CE1664">
      <w:pPr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D23EA0" w:rsidRDefault="004B601E" w:rsidP="00CE1664">
      <w:pPr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D23EA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D23EA0">
        <w:rPr>
          <w:rFonts w:ascii="Times New Roman" w:hAnsi="Times New Roman" w:cs="Times New Roman"/>
          <w:sz w:val="24"/>
          <w:szCs w:val="24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предусматривает: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игровую деятельность (сюжетно-ролевые; театрализованные и режиссерские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br/>
      </w:r>
      <w:r w:rsidRPr="00D23EA0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–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экску</w:t>
      </w:r>
      <w:r w:rsidR="008B2C4F" w:rsidRPr="00D23EA0">
        <w:rPr>
          <w:rFonts w:ascii="Times New Roman" w:eastAsia="Times New Roman" w:hAnsi="Times New Roman" w:cs="Times New Roman"/>
          <w:sz w:val="24"/>
          <w:szCs w:val="24"/>
        </w:rPr>
        <w:t>рсии  (Музей мировых религий,  Музей боевой славы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C4F" w:rsidRPr="00D23EA0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</w:t>
      </w:r>
      <w:proofErr w:type="gramStart"/>
      <w:r w:rsidR="008B2C4F" w:rsidRPr="00D23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3EA0">
        <w:rPr>
          <w:rFonts w:ascii="Times New Roman" w:hAnsi="Times New Roman" w:cs="Times New Roman"/>
          <w:sz w:val="24"/>
          <w:szCs w:val="24"/>
        </w:rPr>
        <w:t xml:space="preserve">–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дорогу);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br/>
      </w:r>
      <w:r w:rsidRPr="00D23EA0">
        <w:rPr>
          <w:rFonts w:ascii="Times New Roman" w:hAnsi="Times New Roman" w:cs="Times New Roman"/>
          <w:sz w:val="24"/>
          <w:szCs w:val="24"/>
        </w:rPr>
        <w:t xml:space="preserve">–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решения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сказаний); 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br/>
      </w: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произведениямфольклора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дагестанских авторов);</w:t>
      </w:r>
      <w:proofErr w:type="gramEnd"/>
      <w:r w:rsidRPr="00D23EA0">
        <w:rPr>
          <w:rFonts w:ascii="Times New Roman" w:eastAsia="Times New Roman" w:hAnsi="Times New Roman" w:cs="Times New Roman"/>
          <w:sz w:val="24"/>
          <w:szCs w:val="24"/>
        </w:rPr>
        <w:tab/>
      </w:r>
      <w:r w:rsidRPr="00D23EA0">
        <w:rPr>
          <w:rFonts w:ascii="Times New Roman" w:eastAsia="Times New Roman" w:hAnsi="Times New Roman" w:cs="Times New Roman"/>
          <w:sz w:val="24"/>
          <w:szCs w:val="24"/>
        </w:rPr>
        <w:br/>
      </w: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посещение гостей (соседнюю группу, школьный класс, малое семейное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предприятие); 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br/>
      </w: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чтение  произведений дагестанских авторов,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пересказывание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сказкотерапии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>, как техники диагностики и коррекции  нарушений социализации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и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 xml:space="preserve"> коммуникации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дошкольников. 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креативным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потенциалом и  конструированием </w:t>
      </w:r>
      <w:proofErr w:type="spellStart"/>
      <w:r w:rsidRPr="00D23EA0">
        <w:rPr>
          <w:rFonts w:ascii="Times New Roman" w:eastAsia="Times New Roman" w:hAnsi="Times New Roman" w:cs="Times New Roman"/>
          <w:sz w:val="24"/>
          <w:szCs w:val="24"/>
        </w:rPr>
        <w:t>диалогово-дискуссионной</w:t>
      </w:r>
      <w:proofErr w:type="spell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формы организации совместной деятельност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 xml:space="preserve">и во взаимодействии детей   </w:t>
      </w:r>
      <w:proofErr w:type="gramStart"/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 xml:space="preserve">  взрослыми  и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сверстниками.  При этом педагог максимально использует краеведческий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материал.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B601E" w:rsidRPr="00D23EA0" w:rsidRDefault="000339EF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bCs/>
          <w:iCs/>
          <w:sz w:val="24"/>
          <w:szCs w:val="24"/>
        </w:rPr>
        <w:t>Решение поставленных</w:t>
      </w:r>
      <w:r w:rsidRPr="00D23EA0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задач</w:t>
      </w:r>
      <w:r w:rsidR="004B601E" w:rsidRPr="00D23EA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предусматривает: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игровых мотиваций  и  сюрпризных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моментов;  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– </w:t>
      </w:r>
      <w:r w:rsidR="000339EF" w:rsidRPr="00D23EA0">
        <w:rPr>
          <w:rFonts w:ascii="Times New Roman" w:eastAsia="Times New Roman" w:hAnsi="Times New Roman" w:cs="Times New Roman"/>
          <w:sz w:val="24"/>
          <w:szCs w:val="24"/>
        </w:rPr>
        <w:t xml:space="preserve">включение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сказочных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– 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D23EA0">
        <w:rPr>
          <w:rFonts w:ascii="Times New Roman" w:eastAsia="Times New Roman" w:hAnsi="Times New Roman" w:cs="Times New Roman"/>
          <w:sz w:val="24"/>
          <w:szCs w:val="24"/>
        </w:rPr>
        <w:t>дизайн-проектов</w:t>
      </w:r>
      <w:proofErr w:type="spellEnd"/>
      <w:proofErr w:type="gramEnd"/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–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обсуждение ситуаций взаимодействия в ходе игры и творческой деятельности;  групповые дела,</w:t>
      </w:r>
      <w:r w:rsidRPr="00D23EA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предусматривающие уч</w:t>
      </w:r>
      <w:r w:rsidR="00561DA5" w:rsidRPr="00D23EA0">
        <w:rPr>
          <w:rFonts w:ascii="Times New Roman" w:eastAsia="Times New Roman" w:hAnsi="Times New Roman" w:cs="Times New Roman"/>
          <w:sz w:val="24"/>
          <w:szCs w:val="24"/>
        </w:rPr>
        <w:t>астие родителей и детей других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групп, где идет понимание принадлежности</w:t>
      </w:r>
      <w:r w:rsidR="00561DA5" w:rsidRPr="00D23EA0">
        <w:rPr>
          <w:rFonts w:ascii="Times New Roman" w:eastAsia="Times New Roman" w:hAnsi="Times New Roman" w:cs="Times New Roman"/>
          <w:sz w:val="24"/>
          <w:szCs w:val="24"/>
        </w:rPr>
        <w:t xml:space="preserve"> к  своей  семье,  роду, селу,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городу, республике; </w:t>
      </w:r>
    </w:p>
    <w:p w:rsidR="004B601E" w:rsidRPr="00D23EA0" w:rsidRDefault="004B601E" w:rsidP="00CE1664">
      <w:pPr>
        <w:rPr>
          <w:rFonts w:ascii="Times New Roman" w:eastAsia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</w:t>
      </w:r>
      <w:r w:rsidR="00561DA5" w:rsidRPr="00D23EA0">
        <w:rPr>
          <w:rFonts w:ascii="Times New Roman" w:eastAsia="Times New Roman" w:hAnsi="Times New Roman" w:cs="Times New Roman"/>
          <w:sz w:val="24"/>
          <w:szCs w:val="24"/>
        </w:rPr>
        <w:t>оциальных группах, существенных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коммуникациях; </w:t>
      </w:r>
    </w:p>
    <w:p w:rsidR="008577D2" w:rsidRPr="00D23EA0" w:rsidRDefault="004B601E" w:rsidP="00CE166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3EA0">
        <w:rPr>
          <w:rFonts w:ascii="Times New Roman" w:hAnsi="Times New Roman" w:cs="Times New Roman"/>
          <w:sz w:val="24"/>
          <w:szCs w:val="24"/>
        </w:rPr>
        <w:t xml:space="preserve">– </w:t>
      </w:r>
      <w:r w:rsidRPr="00D23EA0">
        <w:rPr>
          <w:rFonts w:ascii="Times New Roman" w:eastAsia="Times New Roman" w:hAnsi="Times New Roman" w:cs="Times New Roman"/>
          <w:sz w:val="24"/>
          <w:szCs w:val="24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D739B5" w:rsidRPr="00D23EA0" w:rsidRDefault="00D739B5" w:rsidP="0066655D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156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31"/>
      </w:tblGrid>
      <w:tr w:rsidR="006515D8" w:rsidRPr="00D23EA0" w:rsidTr="002B06A7">
        <w:trPr>
          <w:trHeight w:val="390"/>
        </w:trPr>
        <w:tc>
          <w:tcPr>
            <w:tcW w:w="1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5D8" w:rsidRPr="00D23EA0" w:rsidRDefault="006515D8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ПЕРЕЧЕНЬ ПРОГРАММ  И ПОСОБИЙ</w:t>
            </w:r>
          </w:p>
        </w:tc>
      </w:tr>
      <w:tr w:rsidR="006515D8" w:rsidRPr="00D23EA0" w:rsidTr="002B06A7">
        <w:trPr>
          <w:trHeight w:val="780"/>
        </w:trPr>
        <w:tc>
          <w:tcPr>
            <w:tcW w:w="1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8" w:rsidRPr="00D23EA0" w:rsidRDefault="006515D8" w:rsidP="005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воспитания и обучения в детском саду»./ под редакцией М.А.Васильевой, </w:t>
            </w:r>
            <w:proofErr w:type="spell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В.В.Гербовой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.С.Комаровой</w:t>
            </w:r>
            <w:proofErr w:type="spell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. -  М.: Мозаика-Синтез, 2009</w:t>
            </w:r>
          </w:p>
          <w:p w:rsidR="006515D8" w:rsidRPr="00D23EA0" w:rsidRDefault="006515D8" w:rsidP="005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«Методические рекомендации к «Программе воспитания и обучения в детском саду»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од редакцией М.А.Васильевой, В.В.Гербовой, Т.С. Комаровой. – М.: Мозаика-Синтез, 2009.</w:t>
            </w:r>
          </w:p>
          <w:p w:rsidR="006515D8" w:rsidRPr="00D23EA0" w:rsidRDefault="006515D8" w:rsidP="005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 xml:space="preserve">од редакцией Н.Е. </w:t>
            </w:r>
            <w:proofErr w:type="spellStart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D23EA0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 – М.: Мозаика-Синтез, 2014.</w:t>
            </w:r>
          </w:p>
          <w:p w:rsidR="006515D8" w:rsidRPr="00D23EA0" w:rsidRDefault="006515D8" w:rsidP="00C20B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"Юный эколог" С.Н.Николаева</w:t>
            </w:r>
            <w:proofErr w:type="gram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6515D8" w:rsidRPr="00D23EA0" w:rsidRDefault="006515D8" w:rsidP="00C20B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развития речи детей дошкольного возраста в детском саду О.С.Ушакова</w:t>
            </w:r>
            <w:proofErr w:type="gram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Москва.</w:t>
            </w:r>
          </w:p>
          <w:p w:rsidR="006515D8" w:rsidRPr="00D23EA0" w:rsidRDefault="006515D8" w:rsidP="00C20B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"Цветные  ладошки" И.А.Лыковой</w:t>
            </w:r>
          </w:p>
          <w:p w:rsidR="006515D8" w:rsidRPr="00D23EA0" w:rsidRDefault="006515D8" w:rsidP="00C20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образовательная программа дошкольного образования республики Дагестан. </w:t>
            </w:r>
            <w:proofErr w:type="spell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М.И.Шурпаева</w:t>
            </w:r>
            <w:proofErr w:type="spellEnd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М.М.Байрамбеков</w:t>
            </w:r>
            <w:proofErr w:type="spellEnd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У.А.Исмаилова</w:t>
            </w:r>
            <w:proofErr w:type="spellEnd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, А.В.Гришина. Махачкала2015г.</w:t>
            </w:r>
          </w:p>
          <w:p w:rsidR="006515D8" w:rsidRPr="00D23EA0" w:rsidRDefault="006515D8" w:rsidP="00C20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Программа  развития и воспитания дошкольников  Дагестана  "Дети гор"  Москва  2001.</w:t>
            </w:r>
          </w:p>
          <w:p w:rsidR="006515D8" w:rsidRPr="00D23EA0" w:rsidRDefault="006515D8" w:rsidP="00C20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воспитание дошкольников. </w:t>
            </w:r>
            <w:proofErr w:type="spell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>С.С.Агабеков</w:t>
            </w:r>
            <w:proofErr w:type="spellEnd"/>
            <w:proofErr w:type="gramStart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23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Махачкала 1994г.</w:t>
            </w:r>
          </w:p>
        </w:tc>
      </w:tr>
    </w:tbl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D739B5" w:rsidRPr="00D23EA0" w:rsidRDefault="00D739B5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4B601E" w:rsidRPr="00D23EA0" w:rsidRDefault="004B601E" w:rsidP="003D5136">
      <w:pPr>
        <w:pStyle w:val="ad"/>
        <w:jc w:val="center"/>
        <w:rPr>
          <w:rFonts w:ascii="Times New Roman" w:hAnsi="Times New Roman"/>
          <w:i/>
          <w:sz w:val="24"/>
          <w:szCs w:val="24"/>
        </w:rPr>
      </w:pPr>
    </w:p>
    <w:p w:rsidR="00F26DCC" w:rsidRDefault="00F26DCC" w:rsidP="003D5136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F26DCC" w:rsidRDefault="00F26DCC" w:rsidP="003D5136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8577D2" w:rsidRPr="00D23EA0" w:rsidRDefault="003D5136" w:rsidP="003D5136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D23EA0">
        <w:rPr>
          <w:rFonts w:ascii="Times New Roman" w:hAnsi="Times New Roman"/>
          <w:b/>
          <w:sz w:val="24"/>
          <w:szCs w:val="24"/>
        </w:rPr>
        <w:lastRenderedPageBreak/>
        <w:t>С</w:t>
      </w:r>
      <w:r w:rsidR="001F2BC4" w:rsidRPr="00D23EA0">
        <w:rPr>
          <w:rFonts w:ascii="Times New Roman" w:hAnsi="Times New Roman"/>
          <w:b/>
          <w:sz w:val="24"/>
          <w:szCs w:val="24"/>
        </w:rPr>
        <w:t>писок использованной литературы</w:t>
      </w:r>
    </w:p>
    <w:p w:rsidR="001F2BC4" w:rsidRPr="00D23EA0" w:rsidRDefault="001F2BC4" w:rsidP="003D5136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3D5136" w:rsidRPr="00D23EA0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D23EA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D23EA0" w:rsidRDefault="003D5136" w:rsidP="003D5136">
      <w:pPr>
        <w:pStyle w:val="ad"/>
        <w:ind w:left="1440"/>
        <w:rPr>
          <w:rFonts w:ascii="Times New Roman" w:hAnsi="Times New Roman"/>
          <w:sz w:val="24"/>
          <w:szCs w:val="24"/>
        </w:rPr>
      </w:pPr>
      <w:r w:rsidRPr="00D23EA0">
        <w:rPr>
          <w:rFonts w:ascii="Times New Roman" w:hAnsi="Times New Roman"/>
          <w:sz w:val="24"/>
          <w:szCs w:val="24"/>
        </w:rPr>
        <w:t xml:space="preserve"> 2014. -32 с.</w:t>
      </w:r>
    </w:p>
    <w:p w:rsidR="003D5136" w:rsidRPr="00D23EA0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D23EA0">
        <w:rPr>
          <w:rFonts w:ascii="Times New Roman" w:hAnsi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D23EA0">
        <w:rPr>
          <w:rFonts w:ascii="Times New Roman" w:hAnsi="Times New Roman"/>
          <w:sz w:val="24"/>
          <w:szCs w:val="24"/>
        </w:rPr>
        <w:t>/ П</w:t>
      </w:r>
      <w:proofErr w:type="gramEnd"/>
      <w:r w:rsidR="008B3950" w:rsidRPr="00D23EA0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="008B3950" w:rsidRPr="00D23EA0">
        <w:rPr>
          <w:rFonts w:ascii="Times New Roman" w:hAnsi="Times New Roman"/>
          <w:sz w:val="24"/>
          <w:szCs w:val="24"/>
        </w:rPr>
        <w:t>Вераксы</w:t>
      </w:r>
      <w:proofErr w:type="spellEnd"/>
      <w:r w:rsidR="008B3950" w:rsidRPr="00D23EA0">
        <w:rPr>
          <w:rFonts w:ascii="Times New Roman" w:hAnsi="Times New Roman"/>
          <w:sz w:val="24"/>
          <w:szCs w:val="24"/>
        </w:rPr>
        <w:t>, Т.С.</w:t>
      </w:r>
      <w:r w:rsidR="00D54A6B" w:rsidRPr="00D23EA0">
        <w:rPr>
          <w:rFonts w:ascii="Times New Roman" w:hAnsi="Times New Roman"/>
          <w:sz w:val="24"/>
          <w:szCs w:val="24"/>
        </w:rPr>
        <w:t xml:space="preserve"> Комаровой, М.А. Васильевой. – 3</w:t>
      </w:r>
      <w:r w:rsidR="008B3950" w:rsidRPr="00D23EA0">
        <w:rPr>
          <w:rFonts w:ascii="Times New Roman" w:hAnsi="Times New Roman"/>
          <w:sz w:val="24"/>
          <w:szCs w:val="24"/>
        </w:rPr>
        <w:t>-е</w:t>
      </w:r>
      <w:r w:rsidR="00D54A6B" w:rsidRPr="00D23EA0">
        <w:rPr>
          <w:rFonts w:ascii="Times New Roman" w:hAnsi="Times New Roman"/>
          <w:sz w:val="24"/>
          <w:szCs w:val="24"/>
        </w:rPr>
        <w:t xml:space="preserve"> изд. – М.: Мозаика-Синтез, 2015</w:t>
      </w:r>
      <w:r w:rsidR="008B3950" w:rsidRPr="00D23EA0">
        <w:rPr>
          <w:rFonts w:ascii="Times New Roman" w:hAnsi="Times New Roman"/>
          <w:sz w:val="24"/>
          <w:szCs w:val="24"/>
        </w:rPr>
        <w:t>. – 3</w:t>
      </w:r>
      <w:r w:rsidR="00D54A6B" w:rsidRPr="00D23EA0">
        <w:rPr>
          <w:rFonts w:ascii="Times New Roman" w:hAnsi="Times New Roman"/>
          <w:sz w:val="24"/>
          <w:szCs w:val="24"/>
        </w:rPr>
        <w:t>62</w:t>
      </w:r>
      <w:r w:rsidR="008B3950" w:rsidRPr="00D23EA0">
        <w:rPr>
          <w:rFonts w:ascii="Times New Roman" w:hAnsi="Times New Roman"/>
          <w:sz w:val="24"/>
          <w:szCs w:val="24"/>
        </w:rPr>
        <w:t xml:space="preserve"> с.</w:t>
      </w:r>
    </w:p>
    <w:p w:rsidR="008B3950" w:rsidRPr="00D23EA0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D23EA0">
        <w:rPr>
          <w:rFonts w:ascii="Times New Roman" w:hAnsi="Times New Roman"/>
          <w:sz w:val="24"/>
          <w:szCs w:val="24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D23EA0">
        <w:rPr>
          <w:rFonts w:ascii="Times New Roman" w:hAnsi="Times New Roman"/>
          <w:sz w:val="24"/>
          <w:szCs w:val="24"/>
        </w:rPr>
        <w:t>с</w:t>
      </w:r>
      <w:proofErr w:type="gramEnd"/>
      <w:r w:rsidRPr="00D23EA0">
        <w:rPr>
          <w:rFonts w:ascii="Times New Roman" w:hAnsi="Times New Roman"/>
          <w:sz w:val="24"/>
          <w:szCs w:val="24"/>
        </w:rPr>
        <w:t>.</w:t>
      </w:r>
    </w:p>
    <w:p w:rsidR="00D54A6B" w:rsidRPr="00D23EA0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D23EA0">
        <w:rPr>
          <w:rFonts w:ascii="Times New Roman" w:hAnsi="Times New Roman"/>
          <w:sz w:val="24"/>
          <w:szCs w:val="24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D23EA0">
        <w:rPr>
          <w:rFonts w:ascii="Times New Roman" w:hAnsi="Times New Roman"/>
          <w:sz w:val="24"/>
          <w:szCs w:val="24"/>
        </w:rPr>
        <w:t>/ П</w:t>
      </w:r>
      <w:proofErr w:type="gramEnd"/>
      <w:r w:rsidRPr="00D23EA0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Pr="00D23EA0">
        <w:rPr>
          <w:rFonts w:ascii="Times New Roman" w:hAnsi="Times New Roman"/>
          <w:sz w:val="24"/>
          <w:szCs w:val="24"/>
        </w:rPr>
        <w:t>Вераксы</w:t>
      </w:r>
      <w:proofErr w:type="spellEnd"/>
      <w:r w:rsidRPr="00D23EA0">
        <w:rPr>
          <w:rFonts w:ascii="Times New Roman" w:hAnsi="Times New Roman"/>
          <w:sz w:val="24"/>
          <w:szCs w:val="24"/>
        </w:rPr>
        <w:t>, Т.С. Комаровой, М.А. Васильевой. – 2-е изд. – М.: Мозаика-Синтез, 2011. – 332 с.</w:t>
      </w:r>
    </w:p>
    <w:p w:rsidR="001F2BC4" w:rsidRPr="00D23EA0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proofErr w:type="gramStart"/>
      <w:r w:rsidRPr="00D23EA0">
        <w:rPr>
          <w:rFonts w:ascii="Times New Roman" w:hAnsi="Times New Roman" w:cs="Times New Roman"/>
          <w:b w:val="0"/>
          <w:sz w:val="24"/>
          <w:szCs w:val="24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D23EA0">
        <w:rPr>
          <w:rFonts w:ascii="Times New Roman" w:hAnsi="Times New Roman" w:cs="Times New Roman"/>
          <w:b w:val="0"/>
          <w:sz w:val="24"/>
          <w:szCs w:val="24"/>
        </w:rPr>
        <w:t xml:space="preserve">  (в ред. Постановлений Главного государственного санитарного врача РФ  от 20.07.2015 </w:t>
      </w:r>
      <w:hyperlink r:id="rId10" w:history="1">
        <w:r w:rsidRPr="00D23EA0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28</w:t>
        </w:r>
      </w:hyperlink>
      <w:r w:rsidRPr="00D23EA0">
        <w:rPr>
          <w:rFonts w:ascii="Times New Roman" w:hAnsi="Times New Roman" w:cs="Times New Roman"/>
          <w:b w:val="0"/>
          <w:sz w:val="24"/>
          <w:szCs w:val="24"/>
        </w:rPr>
        <w:t xml:space="preserve">, от 27.08.2015 </w:t>
      </w:r>
      <w:hyperlink r:id="rId11" w:history="1">
        <w:r w:rsidRPr="00D23EA0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41</w:t>
        </w:r>
      </w:hyperlink>
      <w:r w:rsidRPr="00D23EA0">
        <w:rPr>
          <w:rFonts w:ascii="Times New Roman" w:hAnsi="Times New Roman" w:cs="Times New Roman"/>
          <w:b w:val="0"/>
          <w:sz w:val="24"/>
          <w:szCs w:val="24"/>
        </w:rPr>
        <w:t xml:space="preserve">, с </w:t>
      </w:r>
      <w:proofErr w:type="spellStart"/>
      <w:r w:rsidRPr="00D23EA0">
        <w:rPr>
          <w:rFonts w:ascii="Times New Roman" w:hAnsi="Times New Roman" w:cs="Times New Roman"/>
          <w:b w:val="0"/>
          <w:sz w:val="24"/>
          <w:szCs w:val="24"/>
        </w:rPr>
        <w:t>изм</w:t>
      </w:r>
      <w:proofErr w:type="spellEnd"/>
      <w:r w:rsidRPr="00D23EA0">
        <w:rPr>
          <w:rFonts w:ascii="Times New Roman" w:hAnsi="Times New Roman" w:cs="Times New Roman"/>
          <w:b w:val="0"/>
          <w:sz w:val="24"/>
          <w:szCs w:val="24"/>
        </w:rPr>
        <w:t xml:space="preserve">., внесенными </w:t>
      </w:r>
      <w:hyperlink r:id="rId12" w:history="1">
        <w:r w:rsidRPr="00D23EA0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Решением</w:t>
        </w:r>
      </w:hyperlink>
      <w:r w:rsidRPr="00D23EA0">
        <w:rPr>
          <w:rFonts w:ascii="Times New Roman" w:hAnsi="Times New Roman" w:cs="Times New Roman"/>
          <w:b w:val="0"/>
          <w:sz w:val="24"/>
          <w:szCs w:val="24"/>
        </w:rPr>
        <w:t xml:space="preserve"> Верховного Суда РФ</w:t>
      </w:r>
      <w:proofErr w:type="gramEnd"/>
    </w:p>
    <w:p w:rsidR="001F2BC4" w:rsidRPr="00D23EA0" w:rsidRDefault="001F2BC4" w:rsidP="001F2BC4">
      <w:pPr>
        <w:pStyle w:val="ConsPlusNormal"/>
        <w:ind w:left="1440"/>
        <w:rPr>
          <w:rFonts w:ascii="Times New Roman" w:hAnsi="Times New Roman" w:cs="Times New Roman"/>
          <w:sz w:val="24"/>
          <w:szCs w:val="24"/>
        </w:rPr>
      </w:pPr>
      <w:r w:rsidRPr="00D23EA0">
        <w:rPr>
          <w:rFonts w:ascii="Times New Roman" w:hAnsi="Times New Roman" w:cs="Times New Roman"/>
          <w:sz w:val="24"/>
          <w:szCs w:val="24"/>
        </w:rPr>
        <w:t>от 04.04.2014 № АКПИ14-281)</w:t>
      </w:r>
    </w:p>
    <w:p w:rsidR="00753535" w:rsidRPr="00D23EA0" w:rsidRDefault="00753535" w:rsidP="00665C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2453" w:rsidRPr="00D23EA0" w:rsidRDefault="00102453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7C78" w:rsidRPr="00D23EA0" w:rsidRDefault="00F27C78" w:rsidP="00665C72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06A7" w:rsidRPr="00D23EA0" w:rsidRDefault="002B06A7" w:rsidP="00753535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06A7" w:rsidRPr="00D23EA0" w:rsidRDefault="002B06A7" w:rsidP="00753535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53535" w:rsidRPr="00D23EA0" w:rsidRDefault="00F26DCC" w:rsidP="00753535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Приложение </w:t>
      </w:r>
    </w:p>
    <w:p w:rsidR="00753535" w:rsidRPr="00D23EA0" w:rsidRDefault="00753535" w:rsidP="0075353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EA0">
        <w:rPr>
          <w:rFonts w:ascii="Times New Roman" w:hAnsi="Times New Roman" w:cs="Times New Roman"/>
          <w:b/>
          <w:i/>
          <w:sz w:val="24"/>
          <w:szCs w:val="24"/>
        </w:rPr>
        <w:t>Примерное  комплексно – тематическое  планирование  раб</w:t>
      </w:r>
      <w:r w:rsidR="002B06A7" w:rsidRPr="00D23EA0">
        <w:rPr>
          <w:rFonts w:ascii="Times New Roman" w:hAnsi="Times New Roman" w:cs="Times New Roman"/>
          <w:b/>
          <w:i/>
          <w:sz w:val="24"/>
          <w:szCs w:val="24"/>
        </w:rPr>
        <w:t>оты</w:t>
      </w:r>
    </w:p>
    <w:sectPr w:rsidR="00753535" w:rsidRPr="00D23EA0" w:rsidSect="006F3173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5670E9"/>
    <w:multiLevelType w:val="hybridMultilevel"/>
    <w:tmpl w:val="C040D366"/>
    <w:lvl w:ilvl="0" w:tplc="0419000B">
      <w:start w:val="1"/>
      <w:numFmt w:val="bullet"/>
      <w:lvlText w:val="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BB632F"/>
    <w:multiLevelType w:val="hybridMultilevel"/>
    <w:tmpl w:val="BEA073E0"/>
    <w:lvl w:ilvl="0" w:tplc="0409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5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095351"/>
    <w:multiLevelType w:val="hybridMultilevel"/>
    <w:tmpl w:val="21D2D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F76170"/>
    <w:multiLevelType w:val="hybridMultilevel"/>
    <w:tmpl w:val="C222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FD2179"/>
    <w:multiLevelType w:val="hybridMultilevel"/>
    <w:tmpl w:val="CBD2D4DE"/>
    <w:lvl w:ilvl="0" w:tplc="AEE2C4C0">
      <w:start w:val="1"/>
      <w:numFmt w:val="bullet"/>
      <w:lvlText w:val="♦"/>
      <w:lvlJc w:val="left"/>
      <w:pPr>
        <w:ind w:left="720" w:hanging="360"/>
      </w:pPr>
      <w:rPr>
        <w:rFonts w:ascii="Book Antiqua" w:hAnsi="Book Antiqu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42248C5"/>
    <w:multiLevelType w:val="hybridMultilevel"/>
    <w:tmpl w:val="F50C4E1A"/>
    <w:lvl w:ilvl="0" w:tplc="9356C8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E9247B"/>
    <w:multiLevelType w:val="hybridMultilevel"/>
    <w:tmpl w:val="8D02F792"/>
    <w:lvl w:ilvl="0" w:tplc="497EB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DEA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E80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E8A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C67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E66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2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A3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0256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28"/>
  </w:num>
  <w:num w:numId="16">
    <w:abstractNumId w:val="4"/>
  </w:num>
  <w:num w:numId="17">
    <w:abstractNumId w:val="13"/>
  </w:num>
  <w:num w:numId="18">
    <w:abstractNumId w:val="9"/>
  </w:num>
  <w:num w:numId="19">
    <w:abstractNumId w:val="33"/>
  </w:num>
  <w:num w:numId="20">
    <w:abstractNumId w:val="36"/>
  </w:num>
  <w:num w:numId="21">
    <w:abstractNumId w:val="10"/>
  </w:num>
  <w:num w:numId="22">
    <w:abstractNumId w:val="37"/>
  </w:num>
  <w:num w:numId="23">
    <w:abstractNumId w:val="18"/>
  </w:num>
  <w:num w:numId="24">
    <w:abstractNumId w:val="22"/>
  </w:num>
  <w:num w:numId="25">
    <w:abstractNumId w:val="21"/>
  </w:num>
  <w:num w:numId="26">
    <w:abstractNumId w:val="12"/>
  </w:num>
  <w:num w:numId="27">
    <w:abstractNumId w:val="7"/>
  </w:num>
  <w:num w:numId="28">
    <w:abstractNumId w:val="29"/>
  </w:num>
  <w:num w:numId="29">
    <w:abstractNumId w:val="26"/>
  </w:num>
  <w:num w:numId="30">
    <w:abstractNumId w:val="23"/>
  </w:num>
  <w:num w:numId="31">
    <w:abstractNumId w:val="11"/>
  </w:num>
  <w:num w:numId="32">
    <w:abstractNumId w:val="27"/>
  </w:num>
  <w:num w:numId="33">
    <w:abstractNumId w:val="8"/>
  </w:num>
  <w:num w:numId="34">
    <w:abstractNumId w:val="31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6"/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24"/>
  </w:num>
  <w:num w:numId="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4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07C0"/>
    <w:rsid w:val="00003E9C"/>
    <w:rsid w:val="00013E3D"/>
    <w:rsid w:val="000339EF"/>
    <w:rsid w:val="00041F43"/>
    <w:rsid w:val="00061EDC"/>
    <w:rsid w:val="000761AB"/>
    <w:rsid w:val="0009742B"/>
    <w:rsid w:val="000A28A2"/>
    <w:rsid w:val="000D53D1"/>
    <w:rsid w:val="000F2A7E"/>
    <w:rsid w:val="000F2A93"/>
    <w:rsid w:val="000F489C"/>
    <w:rsid w:val="000F490A"/>
    <w:rsid w:val="0010212C"/>
    <w:rsid w:val="00102453"/>
    <w:rsid w:val="00110324"/>
    <w:rsid w:val="00110C52"/>
    <w:rsid w:val="00142B9B"/>
    <w:rsid w:val="001534B6"/>
    <w:rsid w:val="001904EA"/>
    <w:rsid w:val="00191C8E"/>
    <w:rsid w:val="00192742"/>
    <w:rsid w:val="00193D91"/>
    <w:rsid w:val="001C0657"/>
    <w:rsid w:val="001C5FF0"/>
    <w:rsid w:val="001D790C"/>
    <w:rsid w:val="001F2BC4"/>
    <w:rsid w:val="001F5096"/>
    <w:rsid w:val="002222DF"/>
    <w:rsid w:val="0023095A"/>
    <w:rsid w:val="00231379"/>
    <w:rsid w:val="002720E2"/>
    <w:rsid w:val="00277EC7"/>
    <w:rsid w:val="002A4638"/>
    <w:rsid w:val="002B06A7"/>
    <w:rsid w:val="002B7624"/>
    <w:rsid w:val="002C29A8"/>
    <w:rsid w:val="002E002A"/>
    <w:rsid w:val="003146D1"/>
    <w:rsid w:val="00314730"/>
    <w:rsid w:val="003149F9"/>
    <w:rsid w:val="00317B7F"/>
    <w:rsid w:val="003433C0"/>
    <w:rsid w:val="00364635"/>
    <w:rsid w:val="00395C5F"/>
    <w:rsid w:val="003A7EF9"/>
    <w:rsid w:val="003B7847"/>
    <w:rsid w:val="003D2D5F"/>
    <w:rsid w:val="003D5136"/>
    <w:rsid w:val="003E46EE"/>
    <w:rsid w:val="004064A7"/>
    <w:rsid w:val="004208C4"/>
    <w:rsid w:val="00424EF9"/>
    <w:rsid w:val="00442FB6"/>
    <w:rsid w:val="004442B9"/>
    <w:rsid w:val="00456660"/>
    <w:rsid w:val="00457CC9"/>
    <w:rsid w:val="00485DC9"/>
    <w:rsid w:val="00490B09"/>
    <w:rsid w:val="004921D8"/>
    <w:rsid w:val="004977FF"/>
    <w:rsid w:val="004A3DA1"/>
    <w:rsid w:val="004A508D"/>
    <w:rsid w:val="004B601E"/>
    <w:rsid w:val="004C2F0C"/>
    <w:rsid w:val="00516AC1"/>
    <w:rsid w:val="00522A13"/>
    <w:rsid w:val="00531F46"/>
    <w:rsid w:val="005427B5"/>
    <w:rsid w:val="00546F06"/>
    <w:rsid w:val="00561DA5"/>
    <w:rsid w:val="005639F6"/>
    <w:rsid w:val="0057102A"/>
    <w:rsid w:val="0059701F"/>
    <w:rsid w:val="005A4371"/>
    <w:rsid w:val="005B4CBA"/>
    <w:rsid w:val="005E3E49"/>
    <w:rsid w:val="0060588F"/>
    <w:rsid w:val="0062068C"/>
    <w:rsid w:val="00621EE5"/>
    <w:rsid w:val="006315B1"/>
    <w:rsid w:val="00635F85"/>
    <w:rsid w:val="00643FE8"/>
    <w:rsid w:val="00647BFB"/>
    <w:rsid w:val="006515D8"/>
    <w:rsid w:val="006616BB"/>
    <w:rsid w:val="00665C72"/>
    <w:rsid w:val="0066655D"/>
    <w:rsid w:val="00673B0A"/>
    <w:rsid w:val="006A36CE"/>
    <w:rsid w:val="006B6C38"/>
    <w:rsid w:val="006C4F08"/>
    <w:rsid w:val="006F173C"/>
    <w:rsid w:val="006F3173"/>
    <w:rsid w:val="006F5860"/>
    <w:rsid w:val="00711279"/>
    <w:rsid w:val="007158E0"/>
    <w:rsid w:val="00716A74"/>
    <w:rsid w:val="007351CD"/>
    <w:rsid w:val="00741923"/>
    <w:rsid w:val="00742D12"/>
    <w:rsid w:val="00745498"/>
    <w:rsid w:val="00746A7D"/>
    <w:rsid w:val="00753535"/>
    <w:rsid w:val="00764488"/>
    <w:rsid w:val="0078381B"/>
    <w:rsid w:val="00796D07"/>
    <w:rsid w:val="007A0A1D"/>
    <w:rsid w:val="007B0BA8"/>
    <w:rsid w:val="007B7839"/>
    <w:rsid w:val="007D0966"/>
    <w:rsid w:val="00801314"/>
    <w:rsid w:val="00810E7C"/>
    <w:rsid w:val="008358E0"/>
    <w:rsid w:val="00837062"/>
    <w:rsid w:val="008577D2"/>
    <w:rsid w:val="0087060E"/>
    <w:rsid w:val="00872587"/>
    <w:rsid w:val="008769FD"/>
    <w:rsid w:val="00895E78"/>
    <w:rsid w:val="0089701F"/>
    <w:rsid w:val="008B2C4F"/>
    <w:rsid w:val="008B3950"/>
    <w:rsid w:val="008D4C42"/>
    <w:rsid w:val="00900A3B"/>
    <w:rsid w:val="00902280"/>
    <w:rsid w:val="00910E89"/>
    <w:rsid w:val="00914B20"/>
    <w:rsid w:val="00957C60"/>
    <w:rsid w:val="00972500"/>
    <w:rsid w:val="00992C93"/>
    <w:rsid w:val="009A37C5"/>
    <w:rsid w:val="00A0531E"/>
    <w:rsid w:val="00A069FB"/>
    <w:rsid w:val="00A105AA"/>
    <w:rsid w:val="00A22EA8"/>
    <w:rsid w:val="00A5186A"/>
    <w:rsid w:val="00A51B92"/>
    <w:rsid w:val="00A57904"/>
    <w:rsid w:val="00A61F0A"/>
    <w:rsid w:val="00A62A9F"/>
    <w:rsid w:val="00A828F1"/>
    <w:rsid w:val="00AC36E0"/>
    <w:rsid w:val="00AD6DBD"/>
    <w:rsid w:val="00AF650B"/>
    <w:rsid w:val="00B0234A"/>
    <w:rsid w:val="00B34E5D"/>
    <w:rsid w:val="00B55860"/>
    <w:rsid w:val="00B81220"/>
    <w:rsid w:val="00B979B6"/>
    <w:rsid w:val="00BA1E1A"/>
    <w:rsid w:val="00BA6DD5"/>
    <w:rsid w:val="00BE06D0"/>
    <w:rsid w:val="00BE54EC"/>
    <w:rsid w:val="00C20B2B"/>
    <w:rsid w:val="00C45639"/>
    <w:rsid w:val="00C47109"/>
    <w:rsid w:val="00C82645"/>
    <w:rsid w:val="00C8569B"/>
    <w:rsid w:val="00CA0FAB"/>
    <w:rsid w:val="00CA5CF5"/>
    <w:rsid w:val="00CB044B"/>
    <w:rsid w:val="00CC1599"/>
    <w:rsid w:val="00CD0EF9"/>
    <w:rsid w:val="00CE1664"/>
    <w:rsid w:val="00CF04B0"/>
    <w:rsid w:val="00CF36B6"/>
    <w:rsid w:val="00D1684B"/>
    <w:rsid w:val="00D2337D"/>
    <w:rsid w:val="00D23554"/>
    <w:rsid w:val="00D23EA0"/>
    <w:rsid w:val="00D44AD9"/>
    <w:rsid w:val="00D461CE"/>
    <w:rsid w:val="00D54A6B"/>
    <w:rsid w:val="00D56582"/>
    <w:rsid w:val="00D72090"/>
    <w:rsid w:val="00D739B5"/>
    <w:rsid w:val="00D95A55"/>
    <w:rsid w:val="00D95EBF"/>
    <w:rsid w:val="00DB298D"/>
    <w:rsid w:val="00DB5945"/>
    <w:rsid w:val="00DE2BCA"/>
    <w:rsid w:val="00DE479C"/>
    <w:rsid w:val="00E07C9B"/>
    <w:rsid w:val="00E34BBA"/>
    <w:rsid w:val="00E40A16"/>
    <w:rsid w:val="00E765E3"/>
    <w:rsid w:val="00E96AD5"/>
    <w:rsid w:val="00EA14AB"/>
    <w:rsid w:val="00EB1A7C"/>
    <w:rsid w:val="00EB1C5B"/>
    <w:rsid w:val="00EB2F5A"/>
    <w:rsid w:val="00ED4D15"/>
    <w:rsid w:val="00ED59B7"/>
    <w:rsid w:val="00ED5CF2"/>
    <w:rsid w:val="00F050D4"/>
    <w:rsid w:val="00F14414"/>
    <w:rsid w:val="00F26DCC"/>
    <w:rsid w:val="00F27C78"/>
    <w:rsid w:val="00F57BB3"/>
    <w:rsid w:val="00F86F75"/>
    <w:rsid w:val="00F876C7"/>
    <w:rsid w:val="00FB278C"/>
    <w:rsid w:val="00FC4E97"/>
    <w:rsid w:val="00FD0848"/>
    <w:rsid w:val="00FF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7">
    <w:name w:val="Strong"/>
    <w:qFormat/>
    <w:rsid w:val="00191C8E"/>
    <w:rPr>
      <w:b/>
      <w:bCs/>
    </w:rPr>
  </w:style>
  <w:style w:type="paragraph" w:customStyle="1" w:styleId="normacttext">
    <w:name w:val="norm_act_text"/>
    <w:basedOn w:val="a"/>
    <w:rsid w:val="005A4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hyperlink" Target="consultantplus://offline/ref=960974D5FB6C571785FD54D02115C9396FE94E92D65AF29B74DA65CD4F59BD7C360029EE69AE01F2e4D0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60974D5FB6C571785FD54D02115C9396FE7499CD054F29B74DA65CD4F59BD7C360029EE69AE01F0e4D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60974D5FB6C571785FD54D02115C9396FE74F92D454F29B74DA65CD4F59BD7C360029EE69AE01F0e4D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7499CD054F29B74DA65CD4F59BD7C360029EE69AE01F2e4D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1ED36-2C82-4E1D-B3EF-7D5BDC4E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15563</Words>
  <Characters>88712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второй</dc:creator>
  <cp:lastModifiedBy>Детский сад22</cp:lastModifiedBy>
  <cp:revision>2</cp:revision>
  <cp:lastPrinted>2018-11-07T06:59:00Z</cp:lastPrinted>
  <dcterms:created xsi:type="dcterms:W3CDTF">2020-02-19T14:01:00Z</dcterms:created>
  <dcterms:modified xsi:type="dcterms:W3CDTF">2020-02-19T14:01:00Z</dcterms:modified>
</cp:coreProperties>
</file>